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890" w:rightChars="900"/>
        <w:rPr>
          <w:rFonts w:hint="default" w:ascii="ＭＳ ゴシック" w:hAnsi="ＭＳ ゴシック" w:eastAsia="ＭＳ ゴシック"/>
          <w:sz w:val="36"/>
        </w:rPr>
      </w:pPr>
      <w:r>
        <w:rPr>
          <w:rFonts w:hint="eastAsia"/>
        </w:rPr>
        <mc:AlternateContent>
          <mc:Choice Requires="wps">
            <w:drawing>
              <wp:anchor distT="0" distB="0" distL="114299" distR="114299" simplePos="0" relativeHeight="2" behindDoc="0" locked="0" layoutInCell="1" hidden="0" allowOverlap="1">
                <wp:simplePos x="0" y="0"/>
                <wp:positionH relativeFrom="column">
                  <wp:posOffset>5051425</wp:posOffset>
                </wp:positionH>
                <wp:positionV relativeFrom="paragraph">
                  <wp:posOffset>0</wp:posOffset>
                </wp:positionV>
                <wp:extent cx="0" cy="8891905"/>
                <wp:effectExtent l="635" t="0" r="29845" b="10160"/>
                <wp:wrapNone/>
                <wp:docPr id="1026" name="AutoShape 2"/>
                <a:graphic xmlns:a="http://schemas.openxmlformats.org/drawingml/2006/main">
                  <a:graphicData uri="http://schemas.microsoft.com/office/word/2010/wordprocessingShape">
                    <wps:wsp>
                      <wps:cNvPr id="1026"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7.75pt;z-index:2;" o:spid="_x0000_s1026"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ゴシック" w:hAnsi="ＭＳ ゴシック" w:eastAsia="ＭＳ ゴシック"/>
          <w:sz w:val="36"/>
        </w:rPr>
        <w:t>１　旅　費</w:t>
      </w:r>
    </w:p>
    <w:p>
      <w:pPr>
        <w:pStyle w:val="0"/>
        <w:ind w:right="1890" w:rightChars="900"/>
        <w:rPr>
          <w:rFonts w:hint="default" w:ascii="ＭＳ 明朝" w:hAnsi="ＭＳ 明朝" w:eastAsia="ＭＳ 明朝"/>
        </w:rPr>
      </w:pPr>
      <w:r>
        <w:rPr>
          <w:rFonts w:hint="eastAsia" w:ascii="ＭＳ 明朝" w:hAnsi="ＭＳ 明朝" w:eastAsia="ＭＳ 明朝"/>
        </w:rPr>
        <w:t>　旅費とは，職員等が公務のために行う旅行中必要とする経費にあてるため支給される費用である。しかし，現に要した費用をすべてそのとおり支給できないので，旅費に関する必要な事項は条例で定められている。</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 xml:space="preserve">(1) </w:t>
      </w:r>
      <w:r>
        <w:rPr>
          <w:rFonts w:hint="eastAsia" w:ascii="ＭＳ ゴシック" w:hAnsi="ＭＳ ゴシック" w:eastAsia="ＭＳ ゴシック"/>
        </w:rPr>
        <w:t>旅費用語</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5057775</wp:posOffset>
                </wp:positionH>
                <wp:positionV relativeFrom="paragraph">
                  <wp:posOffset>185420</wp:posOffset>
                </wp:positionV>
                <wp:extent cx="1151890" cy="202565"/>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4.6pt;mso-position-vertical-relative:text;mso-position-horizontal-relative:text;position:absolute;height:15.95pt;mso-wrap-distance-top:0pt;width:90.7pt;mso-wrap-distance-left:16pt;margin-left:398.25pt;z-index:3;" o:spid="_x0000_s1027"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ア　出張</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職員が公務のため一時その</w:t>
      </w:r>
      <w:r>
        <w:rPr>
          <w:rFonts w:hint="eastAsia" w:ascii="ＭＳ 明朝" w:hAnsi="ＭＳ 明朝" w:eastAsia="ＭＳ 明朝"/>
          <w:color w:val="EE0000"/>
        </w:rPr>
        <w:t>在勤庁</w:t>
      </w:r>
      <w:r>
        <w:rPr>
          <w:rFonts w:hint="eastAsia" w:ascii="ＭＳ 明朝" w:hAnsi="ＭＳ 明朝" w:eastAsia="ＭＳ 明朝"/>
        </w:rPr>
        <w:t>を離れて旅行すること。</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イ　赴任</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採用された職員がその採用に伴う移転のため住所若しくは居所から在勤庁に旅行し，又は転任を命ぜられた職員がその転任に伴う移転のため旧在勤庁から新在勤庁に旅行することをいう。</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w:t>
      </w:r>
      <w:r>
        <w:rPr>
          <w:rFonts w:hint="eastAsia" w:ascii="ＭＳ 明朝" w:hAnsi="ＭＳ 明朝" w:eastAsia="ＭＳ 明朝"/>
          <w:color w:val="EE0000"/>
        </w:rPr>
        <w:t>在勤庁</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勤務校又は</w:t>
      </w:r>
      <w:r>
        <w:rPr>
          <w:rFonts w:hint="default" w:ascii="ＭＳ 明朝" w:hAnsi="ＭＳ 明朝" w:eastAsia="ＭＳ 明朝"/>
          <w:color w:val="EE0000"/>
        </w:rPr>
        <w:t>,</w:t>
      </w:r>
      <w:r>
        <w:rPr>
          <w:rFonts w:hint="default" w:ascii="ＭＳ 明朝" w:hAnsi="ＭＳ 明朝" w:eastAsia="ＭＳ 明朝"/>
          <w:color w:val="EE0000"/>
        </w:rPr>
        <w:t>旅行命令権者が認める場所</w:t>
      </w:r>
      <w:r>
        <w:rPr>
          <w:rFonts w:hint="eastAsia" w:ascii="ＭＳ 明朝" w:hAnsi="ＭＳ 明朝" w:eastAsia="ＭＳ 明朝"/>
          <w:color w:val="EE0000"/>
        </w:rPr>
        <w:t>。</w:t>
      </w:r>
    </w:p>
    <w:p>
      <w:pPr>
        <w:pStyle w:val="0"/>
        <w:ind w:right="1890" w:rightChars="900"/>
        <w:rPr>
          <w:rFonts w:hint="default" w:ascii="ＭＳ 明朝" w:hAnsi="ＭＳ 明朝" w:eastAsia="ＭＳ 明朝"/>
          <w:color w:val="EE0000"/>
        </w:rPr>
      </w:pPr>
      <w:r>
        <w:rPr>
          <w:rFonts w:hint="eastAsia" w:ascii="ＭＳ 明朝" w:hAnsi="ＭＳ 明朝" w:eastAsia="ＭＳ 明朝"/>
          <w:color w:val="EE0000"/>
        </w:rPr>
        <w:t>　エ　旅行</w:t>
      </w:r>
    </w:p>
    <w:p>
      <w:pPr>
        <w:pStyle w:val="0"/>
        <w:ind w:right="1890" w:rightChars="900"/>
        <w:rPr>
          <w:rFonts w:hint="default" w:ascii="ＭＳ 明朝" w:hAnsi="ＭＳ 明朝" w:eastAsia="ＭＳ 明朝"/>
          <w:color w:val="EE0000"/>
        </w:rPr>
      </w:pPr>
      <w:r>
        <w:rPr>
          <w:rFonts w:hint="eastAsia" w:ascii="ＭＳ 明朝" w:hAnsi="ＭＳ 明朝" w:eastAsia="ＭＳ 明朝"/>
          <w:color w:val="EE0000"/>
        </w:rPr>
        <w:t>　　　旅行は原則「勤務地から目的地まで」であり，勤務地発着となるが，直接目</w:t>
      </w:r>
    </w:p>
    <w:p>
      <w:pPr>
        <w:pStyle w:val="0"/>
        <w:ind w:right="1890" w:rightChars="900" w:firstLine="420" w:firstLineChars="200"/>
        <w:rPr>
          <w:rFonts w:hint="default" w:ascii="ＭＳ 明朝" w:hAnsi="ＭＳ 明朝" w:eastAsia="ＭＳ 明朝"/>
          <w:color w:val="EE0000"/>
        </w:rPr>
      </w:pPr>
      <w:r>
        <w:rPr>
          <w:rFonts w:hint="eastAsia" w:ascii="ＭＳ 明朝" w:hAnsi="ＭＳ 明朝" w:eastAsia="ＭＳ 明朝"/>
          <w:color w:val="EE0000"/>
        </w:rPr>
        <w:t>的地へ出向いたほうが近くて合理的であれば，自宅発着が認められている。</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それ以外は勤務地発着が原則である。</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4" behindDoc="0" locked="0" layoutInCell="1" hidden="0" allowOverlap="1">
                <wp:simplePos x="0" y="0"/>
                <wp:positionH relativeFrom="column">
                  <wp:posOffset>5057775</wp:posOffset>
                </wp:positionH>
                <wp:positionV relativeFrom="paragraph">
                  <wp:posOffset>218440</wp:posOffset>
                </wp:positionV>
                <wp:extent cx="1151890" cy="202565"/>
                <wp:effectExtent l="0" t="0" r="635" b="635"/>
                <wp:wrapNone/>
                <wp:docPr id="1028" name="オブジェクト 0"/>
                <a:graphic xmlns:a="http://schemas.openxmlformats.org/drawingml/2006/main">
                  <a:graphicData uri="http://schemas.microsoft.com/office/word/2010/wordprocessingShape">
                    <wps:wsp>
                      <wps:cNvPr id="1028" name="オブジェクト 0"/>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4</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2pt;mso-position-vertical-relative:text;mso-position-horizontal-relative:text;position:absolute;height:15.95pt;mso-wrap-distance-top:0pt;width:90.7pt;mso-wrap-distance-left:16pt;margin-left:398.25pt;z-index:4;" o:spid="_x0000_s1028"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4</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rPr>
        <w:t xml:space="preserve">(2) </w:t>
      </w:r>
      <w:r>
        <w:rPr>
          <w:rFonts w:hint="eastAsia" w:ascii="ＭＳ ゴシック" w:hAnsi="ＭＳ ゴシック" w:eastAsia="ＭＳ ゴシック"/>
        </w:rPr>
        <w:t>旅行命令等</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旅行は旅行命令権者の発する旅行命令等によって行わなければならない。旅行命令権者は，電信，電話及び郵便等の通信による連絡手段によっては公務の円滑な遂行を図ることができない場合で，かつ，予算上旅費の支出が可能である場合に限り，旅行命令等を発することができる。</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 xml:space="preserve">(3) </w:t>
      </w:r>
      <w:r>
        <w:rPr>
          <w:rFonts w:hint="eastAsia" w:ascii="ＭＳ ゴシック" w:hAnsi="ＭＳ ゴシック" w:eastAsia="ＭＳ ゴシック"/>
        </w:rPr>
        <w:t>旅費の執行計画</w:t>
      </w:r>
    </w:p>
    <w:p>
      <w:pPr>
        <w:pStyle w:val="0"/>
        <w:ind w:left="210" w:right="1890" w:rightChars="900" w:hanging="210" w:hangingChars="100"/>
        <w:rPr>
          <w:rFonts w:hint="default" w:ascii="ＭＳ 明朝" w:hAnsi="ＭＳ 明朝" w:eastAsia="ＭＳ 明朝"/>
        </w:rPr>
      </w:pPr>
      <w:r>
        <w:rPr>
          <w:rFonts w:hint="eastAsia" w:ascii="ＭＳ 明朝" w:hAnsi="ＭＳ 明朝" w:eastAsia="ＭＳ 明朝"/>
        </w:rPr>
        <w:t>　　旅費予算の執行にあたっては，旅費予算の配分内で旅行命令を行わなければならない。学校の教育目標達成に向け，職員が計画的に研修会・研究会等に参加できるよう，旅費予算執行計画を立てることが望ましい。</w:t>
      </w:r>
    </w:p>
    <w:p>
      <w:pPr>
        <w:pStyle w:val="0"/>
        <w:ind w:right="1890" w:rightChars="900"/>
        <w:rPr>
          <w:rFonts w:hint="default" w:ascii="ＭＳ ゴシック" w:hAnsi="ＭＳ ゴシック" w:eastAsia="ＭＳ ゴシック"/>
        </w:rPr>
      </w:pPr>
      <w:r>
        <w:rPr>
          <w:rFonts w:hint="eastAsia"/>
          <w:color w:val="EE0000"/>
        </w:rPr>
        <mc:AlternateContent>
          <mc:Choice Requires="wps">
            <w:drawing>
              <wp:anchor distT="0" distB="0" distL="203200" distR="203200" simplePos="0" relativeHeight="5" behindDoc="0" locked="0" layoutInCell="1" hidden="0" allowOverlap="1">
                <wp:simplePos x="0" y="0"/>
                <wp:positionH relativeFrom="column">
                  <wp:posOffset>5057775</wp:posOffset>
                </wp:positionH>
                <wp:positionV relativeFrom="paragraph">
                  <wp:posOffset>206375</wp:posOffset>
                </wp:positionV>
                <wp:extent cx="1151890" cy="222250"/>
                <wp:effectExtent l="0" t="0" r="635" b="635"/>
                <wp:wrapNone/>
                <wp:docPr id="1029" name="オブジェクト 0"/>
                <a:graphic xmlns:a="http://schemas.openxmlformats.org/drawingml/2006/main">
                  <a:graphicData uri="http://schemas.microsoft.com/office/word/2010/wordprocessingShape">
                    <wps:wsp>
                      <wps:cNvPr id="1029"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EE0000"/>
                              </w:rPr>
                              <w:t>6</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25pt;mso-position-vertical-relative:text;mso-position-horizontal-relative:text;position:absolute;height:17.5pt;mso-wrap-distance-top:0pt;width:90.7pt;mso-wrap-distance-left:16pt;margin-left:398.25pt;z-index:5;" o:spid="_x0000_s1029"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EE0000"/>
                        </w:rPr>
                        <w:t>6</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color w:val="EE0000"/>
        </w:rPr>
        <w:t xml:space="preserve">(4) </w:t>
      </w:r>
      <w:r>
        <w:rPr>
          <w:rFonts w:hint="eastAsia" w:ascii="ＭＳ ゴシック" w:hAnsi="ＭＳ ゴシック" w:eastAsia="ＭＳ ゴシック"/>
        </w:rPr>
        <w:t>旅費の計算</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旅費は，</w:t>
      </w:r>
      <w:r>
        <w:rPr>
          <w:rFonts w:hint="eastAsia" w:ascii="ＭＳ 明朝" w:hAnsi="ＭＳ 明朝" w:eastAsia="ＭＳ 明朝"/>
          <w:color w:val="EE0000"/>
        </w:rPr>
        <w:t>旅行に要する実費を弁償するためのものとして種目及び内容に基づき，</w:t>
      </w:r>
      <w:r>
        <w:rPr>
          <w:rFonts w:hint="eastAsia" w:ascii="ＭＳ 明朝" w:hAnsi="ＭＳ 明朝" w:eastAsia="ＭＳ 明朝"/>
          <w:color w:val="000000" w:themeColor="text1"/>
        </w:rPr>
        <w:t>最も経済的な通常の経路及び方法により</w:t>
      </w:r>
      <w:r>
        <w:rPr>
          <w:rFonts w:hint="eastAsia" w:ascii="ＭＳ 明朝" w:hAnsi="ＭＳ 明朝" w:eastAsia="ＭＳ 明朝"/>
        </w:rPr>
        <w:t>旅行した場合の旅費により計算する。ただし</w:t>
      </w:r>
      <w:r>
        <w:rPr>
          <w:rFonts w:hint="eastAsia" w:ascii="ＭＳ 明朝" w:hAnsi="ＭＳ 明朝" w:eastAsia="ＭＳ 明朝"/>
        </w:rPr>
        <w:t>,</w:t>
      </w:r>
      <w:r>
        <w:rPr>
          <w:rFonts w:hint="eastAsia" w:ascii="ＭＳ 明朝" w:hAnsi="ＭＳ 明朝" w:eastAsia="ＭＳ 明朝"/>
        </w:rPr>
        <w:t>公務上の必要又は天災その他やむを得ない事情により</w:t>
      </w:r>
      <w:r>
        <w:rPr>
          <w:rFonts w:hint="eastAsia" w:ascii="ＭＳ 明朝" w:hAnsi="ＭＳ 明朝" w:eastAsia="ＭＳ 明朝"/>
        </w:rPr>
        <w:t>,</w:t>
      </w:r>
      <w:r>
        <w:rPr>
          <w:rFonts w:hint="eastAsia" w:ascii="ＭＳ 明朝" w:hAnsi="ＭＳ 明朝" w:eastAsia="ＭＳ 明朝"/>
        </w:rPr>
        <w:t>最も経済的な通常の経路又は方法によって旅行し難い場合には，その現によった経路及び方法によって計算する。</w:t>
      </w:r>
    </w:p>
    <w:p>
      <w:pPr>
        <w:pStyle w:val="0"/>
        <w:ind w:right="1890" w:rightChars="900" w:firstLine="420" w:firstLineChars="200"/>
        <w:rPr>
          <w:rFonts w:hint="default" w:ascii="ＭＳ 明朝" w:hAnsi="ＭＳ 明朝" w:eastAsia="ＭＳ 明朝"/>
          <w:color w:val="EE0000"/>
        </w:rPr>
      </w:pPr>
      <w:r>
        <w:rPr>
          <w:rFonts w:hint="eastAsia" w:ascii="ＭＳ 明朝" w:hAnsi="ＭＳ 明朝" w:eastAsia="ＭＳ 明朝"/>
          <w:color w:val="EE0000"/>
        </w:rPr>
        <w:t>旅行は原則「勤務地から目的地まで」であり，勤務地発着となるが，直接目的</w:t>
      </w:r>
    </w:p>
    <w:p>
      <w:pPr>
        <w:pStyle w:val="0"/>
        <w:ind w:right="1890" w:rightChars="900" w:firstLine="210" w:firstLineChars="100"/>
        <w:rPr>
          <w:rFonts w:hint="default" w:ascii="ＭＳ 明朝" w:hAnsi="ＭＳ 明朝" w:eastAsia="ＭＳ 明朝"/>
          <w:color w:val="EE0000"/>
        </w:rPr>
      </w:pPr>
      <w:r>
        <w:rPr>
          <w:rFonts w:hint="eastAsia"/>
        </w:rPr>
        <mc:AlternateContent>
          <mc:Choice Requires="wps">
            <w:drawing>
              <wp:anchor distT="0" distB="0" distL="203200" distR="203200" simplePos="0" relativeHeight="17" behindDoc="0" locked="0" layoutInCell="1" hidden="0" allowOverlap="1">
                <wp:simplePos x="0" y="0"/>
                <wp:positionH relativeFrom="column">
                  <wp:posOffset>5053330</wp:posOffset>
                </wp:positionH>
                <wp:positionV relativeFrom="paragraph">
                  <wp:posOffset>222250</wp:posOffset>
                </wp:positionV>
                <wp:extent cx="1259840" cy="230505"/>
                <wp:effectExtent l="0" t="0" r="635" b="635"/>
                <wp:wrapNone/>
                <wp:docPr id="1030" name="オブジェクト 0"/>
                <a:graphic xmlns:a="http://schemas.openxmlformats.org/drawingml/2006/main">
                  <a:graphicData uri="http://schemas.microsoft.com/office/word/2010/wordprocessingShape">
                    <wps:wsp>
                      <wps:cNvPr id="1030" name="オブジェクト 0"/>
                      <wps:cNvSpPr txBox="1"/>
                      <wps:spPr>
                        <a:xfrm>
                          <a:off x="0" y="0"/>
                          <a:ext cx="1259840" cy="23050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旅費規則</w:t>
                            </w:r>
                            <w:r>
                              <w:rPr>
                                <w:rFonts w:hint="default" w:ascii="ＭＳ 明朝" w:hAnsi="ＭＳ 明朝" w:eastAsia="ＭＳ 明朝"/>
                                <w:color w:val="FF0000"/>
                              </w:rPr>
                              <w:t xml:space="preserve"> </w:t>
                            </w:r>
                            <w:r>
                              <w:rPr>
                                <w:rFonts w:hint="default" w:ascii="ＭＳ 明朝" w:hAnsi="ＭＳ 明朝" w:eastAsia="ＭＳ 明朝"/>
                                <w:color w:val="FF0000"/>
                              </w:rPr>
                              <w:t>第</w:t>
                            </w:r>
                            <w:r>
                              <w:rPr>
                                <w:rFonts w:hint="default" w:ascii="ＭＳ 明朝" w:hAnsi="ＭＳ 明朝" w:eastAsia="ＭＳ 明朝"/>
                                <w:color w:val="FF0000"/>
                              </w:rPr>
                              <w:t>28</w:t>
                            </w:r>
                            <w:r>
                              <w:rPr>
                                <w:rFonts w:hint="default"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5pt;mso-position-vertical-relative:text;mso-position-horizontal-relative:text;position:absolute;height:18.14pt;mso-wrap-distance-top:0pt;width:99.2pt;mso-wrap-distance-left:16pt;margin-left:397.9pt;z-index:17;" o:spid="_x0000_s1030"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旅費規則</w:t>
                      </w:r>
                      <w:r>
                        <w:rPr>
                          <w:rFonts w:hint="default" w:ascii="ＭＳ 明朝" w:hAnsi="ＭＳ 明朝" w:eastAsia="ＭＳ 明朝"/>
                          <w:color w:val="FF0000"/>
                        </w:rPr>
                        <w:t xml:space="preserve"> </w:t>
                      </w:r>
                      <w:r>
                        <w:rPr>
                          <w:rFonts w:hint="default" w:ascii="ＭＳ 明朝" w:hAnsi="ＭＳ 明朝" w:eastAsia="ＭＳ 明朝"/>
                          <w:color w:val="FF0000"/>
                        </w:rPr>
                        <w:t>第</w:t>
                      </w:r>
                      <w:r>
                        <w:rPr>
                          <w:rFonts w:hint="default" w:ascii="ＭＳ 明朝" w:hAnsi="ＭＳ 明朝" w:eastAsia="ＭＳ 明朝"/>
                          <w:color w:val="FF0000"/>
                        </w:rPr>
                        <w:t>28</w:t>
                      </w:r>
                      <w:r>
                        <w:rPr>
                          <w:rFonts w:hint="default"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color w:val="EE0000"/>
        </w:rPr>
        <w:t>地へ出向いたほうが近くて合理的であれば，自宅発着が認められている。それ以</w:t>
      </w:r>
    </w:p>
    <w:p>
      <w:pPr>
        <w:pStyle w:val="0"/>
        <w:ind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外は勤務地発着が原則である。</w:t>
      </w:r>
      <w:r>
        <w:rPr>
          <w:rFonts w:hint="default" w:ascii="ＭＳ 明朝" w:hAnsi="ＭＳ 明朝" w:eastAsia="ＭＳ 明朝"/>
          <w:color w:val="EE0000"/>
        </w:rPr>
        <w:t>(</w:t>
      </w:r>
      <w:r>
        <w:rPr>
          <w:rFonts w:hint="default" w:ascii="ＭＳ 明朝" w:hAnsi="ＭＳ 明朝" w:eastAsia="ＭＳ 明朝"/>
          <w:color w:val="EE0000"/>
        </w:rPr>
        <w:t>自家用車を公務使用しての旅行で，自宅からの直</w:t>
      </w:r>
    </w:p>
    <w:p>
      <w:pPr>
        <w:pStyle w:val="0"/>
        <w:ind w:right="1890" w:rightChars="900" w:firstLine="210" w:firstLineChars="100"/>
        <w:rPr>
          <w:rFonts w:hint="default" w:ascii="ＭＳ 明朝" w:hAnsi="ＭＳ 明朝" w:eastAsia="ＭＳ 明朝"/>
          <w:color w:val="EE0000"/>
        </w:rPr>
      </w:pPr>
      <w:r>
        <w:rPr>
          <w:rFonts w:hint="default" w:ascii="ＭＳ 明朝" w:hAnsi="ＭＳ 明朝" w:eastAsia="ＭＳ 明朝"/>
          <w:color w:val="EE0000"/>
        </w:rPr>
        <w:t>行又は自宅への直帰の場合，旅行経路と通勤経路が重複する場合はその重複部分</w:t>
      </w:r>
    </w:p>
    <w:p>
      <w:pPr>
        <w:pStyle w:val="0"/>
        <w:ind w:right="1890" w:rightChars="900" w:firstLine="210" w:firstLineChars="100"/>
        <w:rPr>
          <w:rFonts w:hint="default" w:ascii="ＭＳ 明朝" w:hAnsi="ＭＳ 明朝" w:eastAsia="ＭＳ 明朝"/>
        </w:rPr>
      </w:pPr>
      <w:r>
        <w:rPr>
          <w:rFonts w:hint="default" w:ascii="ＭＳ 明朝" w:hAnsi="ＭＳ 明朝" w:eastAsia="ＭＳ 明朝"/>
          <w:color w:val="EE0000"/>
        </w:rPr>
        <w:t>の距離を除いて計算する。</w:t>
      </w:r>
      <w:r>
        <w:rPr>
          <w:rFonts w:hint="default" w:ascii="ＭＳ 明朝" w:hAnsi="ＭＳ 明朝" w:eastAsia="ＭＳ 明朝"/>
          <w:color w:val="EE0000"/>
        </w:rPr>
        <w:t>)</w:t>
      </w:r>
    </w:p>
    <w:p>
      <w:pPr>
        <w:pStyle w:val="0"/>
        <w:ind w:right="1890" w:rightChars="900"/>
        <w:rPr>
          <w:rFonts w:hint="default" w:ascii="ＭＳ 明朝" w:hAnsi="ＭＳ 明朝" w:eastAsia="ＭＳ 明朝"/>
          <w:color w:val="FF0000"/>
        </w:rPr>
      </w:pPr>
    </w:p>
    <w:p>
      <w:pPr>
        <w:pStyle w:val="0"/>
        <w:ind w:right="1890" w:rightChars="900"/>
        <w:rPr>
          <w:rFonts w:hint="default" w:ascii="ＭＳ 明朝" w:hAnsi="ＭＳ 明朝" w:eastAsia="ＭＳ 明朝"/>
          <w:color w:val="FF0000"/>
        </w:rPr>
      </w:pPr>
    </w:p>
    <w:p>
      <w:pPr>
        <w:pStyle w:val="0"/>
        <w:ind w:right="1890" w:rightChars="900"/>
        <w:rPr>
          <w:rFonts w:hint="default" w:ascii="ＭＳ 明朝" w:hAnsi="ＭＳ 明朝" w:eastAsia="ＭＳ 明朝"/>
          <w:color w:val="FF0000"/>
        </w:rPr>
      </w:pPr>
      <w:r>
        <w:rPr>
          <w:rFonts w:hint="eastAsia"/>
        </w:rPr>
        <mc:AlternateContent>
          <mc:Choice Requires="wps">
            <w:drawing>
              <wp:anchor distT="0" distB="0" distL="114299" distR="114299" simplePos="0" relativeHeight="27" behindDoc="0" locked="0" layoutInCell="1" hidden="0" allowOverlap="1">
                <wp:simplePos x="0" y="0"/>
                <wp:positionH relativeFrom="column">
                  <wp:posOffset>5051425</wp:posOffset>
                </wp:positionH>
                <wp:positionV relativeFrom="paragraph">
                  <wp:posOffset>-3810</wp:posOffset>
                </wp:positionV>
                <wp:extent cx="0" cy="8891905"/>
                <wp:effectExtent l="635" t="0" r="29845" b="10160"/>
                <wp:wrapNone/>
                <wp:docPr id="1031" name="AutoShape 2"/>
                <a:graphic xmlns:a="http://schemas.openxmlformats.org/drawingml/2006/main">
                  <a:graphicData uri="http://schemas.microsoft.com/office/word/2010/wordprocessingShape">
                    <wps:wsp>
                      <wps:cNvPr id="1031"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3pt;mso-position-vertical-relative:text;mso-position-horizontal-relative:text;position:absolute;height:700.15pt;mso-wrap-distance-top:0pt;width:0pt;mso-wrap-distance-left:8.94pt;margin-left:397.75pt;z-index:27;" o:spid="_x0000_s1031" o:allowincell="t" o:allowoverlap="t" filled="f" stroked="t" strokecolor="#000000" strokeweight="0.75pt" o:spt="32" type="#_x0000_t32">
                <v:fill/>
                <v:stroke filltype="solid"/>
                <v:imagedata o:title=""/>
                <w10:wrap type="none" anchorx="text" anchory="text"/>
              </v:shape>
            </w:pict>
          </mc:Fallback>
        </mc:AlternateContent>
      </w:r>
      <w:r>
        <w:rPr>
          <w:rFonts w:hint="default" w:ascii="ＭＳ 明朝" w:hAnsi="ＭＳ 明朝" w:eastAsia="ＭＳ 明朝"/>
          <w:color w:val="FF0000"/>
        </w:rPr>
        <w:t>(</w:t>
      </w:r>
      <w:r>
        <w:rPr>
          <w:rFonts w:hint="eastAsia" w:ascii="ＭＳ 明朝" w:hAnsi="ＭＳ 明朝" w:eastAsia="ＭＳ 明朝"/>
          <w:color w:val="FF0000"/>
        </w:rPr>
        <w:t>5</w:t>
      </w:r>
      <w:r>
        <w:rPr>
          <w:rFonts w:hint="default" w:ascii="ＭＳ 明朝" w:hAnsi="ＭＳ 明朝" w:eastAsia="ＭＳ 明朝"/>
          <w:color w:val="FF0000"/>
        </w:rPr>
        <w:t>)</w:t>
      </w:r>
      <w:r>
        <w:rPr>
          <w:rFonts w:hint="eastAsia" w:ascii="ＭＳ 明朝" w:hAnsi="ＭＳ 明朝" w:eastAsia="ＭＳ 明朝"/>
          <w:color w:val="FF0000"/>
        </w:rPr>
        <w:t xml:space="preserve"> </w:t>
      </w:r>
      <w:r>
        <w:rPr>
          <w:rFonts w:hint="default" w:ascii="ＭＳ 明朝" w:hAnsi="ＭＳ 明朝" w:eastAsia="ＭＳ 明朝"/>
          <w:color w:val="FF0000"/>
        </w:rPr>
        <w:t>旅費の</w:t>
      </w:r>
      <w:r>
        <w:rPr>
          <w:rFonts w:hint="eastAsia" w:ascii="ＭＳ 明朝" w:hAnsi="ＭＳ 明朝" w:eastAsia="ＭＳ 明朝"/>
          <w:color w:val="FF0000"/>
        </w:rPr>
        <w:t>種目</w:t>
      </w:r>
    </w:p>
    <w:p>
      <w:pPr>
        <w:pStyle w:val="0"/>
        <w:ind w:right="1890" w:rightChars="900" w:firstLine="210" w:firstLineChars="100"/>
        <w:rPr>
          <w:rFonts w:hint="default" w:ascii="ＭＳ 明朝" w:hAnsi="ＭＳ 明朝" w:eastAsia="ＭＳ 明朝"/>
          <w:color w:val="000000" w:themeColor="text1"/>
        </w:rPr>
      </w:pPr>
      <w:r>
        <w:rPr>
          <w:rFonts w:hint="eastAsia" w:ascii="ＭＳ 明朝" w:hAnsi="ＭＳ 明朝" w:eastAsia="ＭＳ 明朝"/>
          <w:color w:val="000000" w:themeColor="text1"/>
        </w:rPr>
        <w:t>ア　鉄道賃</w:t>
      </w:r>
    </w:p>
    <w:p>
      <w:pPr>
        <w:pStyle w:val="0"/>
        <w:ind w:right="1890" w:rightChars="900"/>
        <w:rPr>
          <w:rFonts w:hint="default" w:ascii="ＭＳ 明朝" w:hAnsi="ＭＳ 明朝" w:eastAsia="ＭＳ 明朝"/>
          <w:color w:val="FF0000"/>
        </w:rPr>
      </w:pPr>
      <w:r>
        <w:rPr>
          <w:rFonts w:hint="eastAsia"/>
        </w:rPr>
        <mc:AlternateContent>
          <mc:Choice Requires="wps">
            <w:drawing>
              <wp:anchor distT="0" distB="0" distL="203200" distR="203200" simplePos="0" relativeHeight="18" behindDoc="0" locked="0" layoutInCell="1" hidden="0" allowOverlap="1">
                <wp:simplePos x="0" y="0"/>
                <wp:positionH relativeFrom="column">
                  <wp:posOffset>5063490</wp:posOffset>
                </wp:positionH>
                <wp:positionV relativeFrom="paragraph">
                  <wp:posOffset>-10160</wp:posOffset>
                </wp:positionV>
                <wp:extent cx="1259840" cy="230505"/>
                <wp:effectExtent l="0" t="0" r="635" b="635"/>
                <wp:wrapNone/>
                <wp:docPr id="1032" name="オブジェクト 0"/>
                <a:graphic xmlns:a="http://schemas.openxmlformats.org/drawingml/2006/main">
                  <a:graphicData uri="http://schemas.microsoft.com/office/word/2010/wordprocessingShape">
                    <wps:wsp>
                      <wps:cNvPr id="1032" name="オブジェクト 0"/>
                      <wps:cNvSpPr txBox="1"/>
                      <wps:spPr>
                        <a:xfrm>
                          <a:off x="0" y="0"/>
                          <a:ext cx="1259840" cy="23050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default" w:ascii="ＭＳ 明朝" w:hAnsi="ＭＳ 明朝" w:eastAsia="ＭＳ 明朝"/>
                                <w:color w:val="FF0000"/>
                              </w:rPr>
                              <w:t>9</w:t>
                            </w:r>
                            <w:r>
                              <w:rPr>
                                <w:rFonts w:hint="default"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0.8pt;mso-position-vertical-relative:text;mso-position-horizontal-relative:text;position:absolute;height:18.14pt;mso-wrap-distance-top:0pt;width:99.2pt;mso-wrap-distance-left:16pt;margin-left:398.7pt;z-index:18;" o:spid="_x0000_s1032"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default" w:ascii="ＭＳ 明朝" w:hAnsi="ＭＳ 明朝" w:eastAsia="ＭＳ 明朝"/>
                          <w:color w:val="FF0000"/>
                        </w:rPr>
                        <w:t>9</w:t>
                      </w:r>
                      <w:r>
                        <w:rPr>
                          <w:rFonts w:hint="default"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color w:val="FF0000"/>
        </w:rPr>
        <w:t>　　　鉄道賃は</w:t>
      </w:r>
      <w:r>
        <w:rPr>
          <w:rFonts w:hint="default" w:ascii="ＭＳ 明朝" w:hAnsi="ＭＳ 明朝" w:eastAsia="ＭＳ 明朝"/>
          <w:color w:val="FF0000"/>
        </w:rPr>
        <w:t>,</w:t>
      </w:r>
      <w:r>
        <w:rPr>
          <w:rFonts w:hint="default" w:ascii="ＭＳ 明朝" w:hAnsi="ＭＳ 明朝" w:eastAsia="ＭＳ 明朝"/>
          <w:color w:val="FF0000"/>
        </w:rPr>
        <w:t>鉄道を利用する移動に要する以下の費用の合計額とする。</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一　運賃</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二　急行料金</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三　寝台料金</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四　座席指定料金</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EE0000"/>
        </w:rPr>
        <w:t>五　これらに付随する費用</w:t>
      </w:r>
    </w:p>
    <w:p>
      <w:pPr>
        <w:pStyle w:val="0"/>
        <w:ind w:right="1890" w:rightChars="900" w:firstLine="420" w:firstLineChars="200"/>
        <w:rPr>
          <w:rFonts w:hint="default" w:ascii="ＭＳ 明朝" w:hAnsi="ＭＳ 明朝" w:eastAsia="ＭＳ 明朝"/>
          <w:color w:val="FF0000"/>
        </w:rPr>
      </w:pPr>
      <w:r>
        <w:rPr>
          <w:rFonts w:hint="eastAsia" w:ascii="ＭＳ 明朝" w:hAnsi="ＭＳ 明朝" w:eastAsia="ＭＳ 明朝"/>
          <w:color w:val="FF0000"/>
        </w:rPr>
        <w:t>(</w:t>
      </w:r>
      <w:r>
        <w:rPr>
          <w:rFonts w:hint="eastAsia" w:ascii="ＭＳ 明朝" w:hAnsi="ＭＳ 明朝" w:eastAsia="ＭＳ 明朝"/>
          <w:color w:val="FF0000"/>
        </w:rPr>
        <w:t>ｱ</w:t>
      </w:r>
      <w:r>
        <w:rPr>
          <w:rFonts w:hint="eastAsia" w:ascii="ＭＳ 明朝" w:hAnsi="ＭＳ 明朝" w:eastAsia="ＭＳ 明朝"/>
          <w:color w:val="FF0000"/>
        </w:rPr>
        <w:t xml:space="preserve">) </w:t>
      </w:r>
      <w:r>
        <w:rPr>
          <w:rFonts w:hint="default" w:ascii="ＭＳ 明朝" w:hAnsi="ＭＳ 明朝" w:eastAsia="ＭＳ 明朝"/>
          <w:color w:val="FF0000"/>
        </w:rPr>
        <w:t>運賃</w:t>
      </w:r>
    </w:p>
    <w:p>
      <w:pPr>
        <w:pStyle w:val="0"/>
        <w:ind w:right="1890" w:rightChars="900" w:firstLine="840" w:firstLineChars="400"/>
        <w:rPr>
          <w:rFonts w:hint="default" w:ascii="ＭＳ 明朝" w:hAnsi="ＭＳ 明朝" w:eastAsia="ＭＳ 明朝"/>
          <w:color w:val="FF0000"/>
        </w:rPr>
      </w:pPr>
      <w:r>
        <w:rPr>
          <w:rFonts w:hint="eastAsia" w:ascii="ＭＳ 明朝" w:hAnsi="ＭＳ 明朝" w:eastAsia="ＭＳ 明朝"/>
          <w:color w:val="FF0000"/>
        </w:rPr>
        <w:t>普通急行列車を運行する路線による旅行に支給する。鉄道発着駅は，出発</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地又は目的地の最寄り駅とする。</w:t>
      </w:r>
    </w:p>
    <w:p>
      <w:pPr>
        <w:pStyle w:val="0"/>
        <w:ind w:right="1890" w:rightChars="900" w:firstLine="420" w:firstLineChars="200"/>
        <w:rPr>
          <w:rFonts w:hint="default" w:ascii="ＭＳ 明朝" w:hAnsi="ＭＳ 明朝" w:eastAsia="ＭＳ 明朝"/>
          <w:color w:val="000000" w:themeColor="text1"/>
        </w:rPr>
      </w:pPr>
      <w:r>
        <w:rPr>
          <w:rFonts w:hint="eastAsia" w:ascii="ＭＳ 明朝" w:hAnsi="ＭＳ 明朝" w:eastAsia="ＭＳ 明朝"/>
          <w:color w:val="000000" w:themeColor="text1"/>
        </w:rPr>
        <w:t>(</w:t>
      </w:r>
      <w:r>
        <w:rPr>
          <w:rFonts w:hint="eastAsia" w:ascii="ＭＳ 明朝" w:hAnsi="ＭＳ 明朝" w:eastAsia="ＭＳ 明朝"/>
          <w:color w:val="000000" w:themeColor="text1"/>
        </w:rPr>
        <w:t>ｲ</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急行料金</w:t>
      </w:r>
    </w:p>
    <w:p>
      <w:pPr>
        <w:pStyle w:val="0"/>
        <w:ind w:right="1890" w:rightChars="900"/>
        <w:rPr>
          <w:rFonts w:hint="default" w:ascii="ＭＳ 明朝" w:hAnsi="ＭＳ 明朝" w:eastAsia="ＭＳ 明朝"/>
          <w:color w:val="000000" w:themeColor="text1"/>
        </w:rPr>
      </w:pPr>
      <w:r>
        <w:rPr>
          <w:rFonts w:hint="eastAsia" w:ascii="ＭＳ 明朝" w:hAnsi="ＭＳ 明朝" w:eastAsia="ＭＳ 明朝"/>
          <w:color w:val="000000" w:themeColor="text1"/>
        </w:rPr>
        <w:t>　　　</w:t>
      </w:r>
      <w:r>
        <w:rPr>
          <w:rFonts w:hint="eastAsia" w:ascii="ＭＳ 明朝" w:hAnsi="ＭＳ 明朝" w:eastAsia="ＭＳ 明朝"/>
          <w:color w:val="000000" w:themeColor="text1"/>
        </w:rPr>
        <w:t xml:space="preserve">  </w:t>
      </w:r>
      <w:r>
        <w:rPr>
          <w:rFonts w:hint="eastAsia" w:ascii="ＭＳ 明朝" w:hAnsi="ＭＳ 明朝" w:eastAsia="ＭＳ 明朝"/>
          <w:color w:val="000000" w:themeColor="text1"/>
        </w:rPr>
        <w:t>通常利用が考えられる時間帯に急行列車が運行されていて、かつ実際に利</w:t>
      </w:r>
    </w:p>
    <w:p>
      <w:pPr>
        <w:pStyle w:val="0"/>
        <w:ind w:right="1890" w:rightChars="900" w:firstLine="630" w:firstLineChars="300"/>
        <w:rPr>
          <w:rFonts w:hint="default" w:ascii="ＭＳ 明朝" w:hAnsi="ＭＳ 明朝" w:eastAsia="ＭＳ 明朝"/>
          <w:color w:val="000000" w:themeColor="text1"/>
        </w:rPr>
      </w:pPr>
      <w:r>
        <w:rPr>
          <w:rFonts w:hint="eastAsia" w:ascii="ＭＳ 明朝" w:hAnsi="ＭＳ 明朝" w:eastAsia="ＭＳ 明朝"/>
          <w:color w:val="000000" w:themeColor="text1"/>
        </w:rPr>
        <w:t>用した場合の旅行に支給する。</w:t>
      </w:r>
    </w:p>
    <w:p>
      <w:pPr>
        <w:pStyle w:val="0"/>
        <w:ind w:right="1890" w:rightChars="900" w:firstLine="420" w:firstLineChars="200"/>
        <w:rPr>
          <w:rFonts w:hint="default" w:ascii="ＭＳ 明朝" w:hAnsi="ＭＳ 明朝" w:eastAsia="ＭＳ 明朝"/>
          <w:color w:val="FF0000"/>
        </w:rPr>
      </w:pPr>
      <w:r>
        <w:rPr>
          <w:rFonts w:hint="eastAsia" w:ascii="ＭＳ 明朝" w:hAnsi="ＭＳ 明朝" w:eastAsia="ＭＳ 明朝"/>
          <w:color w:val="FF0000"/>
        </w:rPr>
        <w:t>(</w:t>
      </w:r>
      <w:r>
        <w:rPr>
          <w:rFonts w:hint="eastAsia" w:ascii="ＭＳ 明朝" w:hAnsi="ＭＳ 明朝" w:eastAsia="ＭＳ 明朝"/>
          <w:color w:val="FF0000"/>
        </w:rPr>
        <w:t>ｳ</w:t>
      </w:r>
      <w:r>
        <w:rPr>
          <w:rFonts w:hint="eastAsia" w:ascii="ＭＳ 明朝" w:hAnsi="ＭＳ 明朝" w:eastAsia="ＭＳ 明朝"/>
          <w:color w:val="FF0000"/>
        </w:rPr>
        <w:t xml:space="preserve">) </w:t>
      </w:r>
      <w:r>
        <w:rPr>
          <w:rFonts w:hint="default" w:ascii="ＭＳ 明朝" w:hAnsi="ＭＳ 明朝" w:eastAsia="ＭＳ 明朝"/>
          <w:color w:val="FF0000"/>
        </w:rPr>
        <w:t>寝台料金</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　　　</w:t>
      </w:r>
      <w:r>
        <w:rPr>
          <w:rFonts w:hint="eastAsia" w:ascii="ＭＳ 明朝" w:hAnsi="ＭＳ 明朝" w:eastAsia="ＭＳ 明朝"/>
          <w:color w:val="FF0000"/>
        </w:rPr>
        <w:t xml:space="preserve">  </w:t>
      </w:r>
      <w:r>
        <w:rPr>
          <w:rFonts w:hint="eastAsia" w:ascii="ＭＳ 明朝" w:hAnsi="ＭＳ 明朝" w:eastAsia="ＭＳ 明朝"/>
          <w:color w:val="FF0000"/>
        </w:rPr>
        <w:t>証拠書類として，領収書などの証拠書類の添付を要する。</w:t>
      </w:r>
    </w:p>
    <w:p>
      <w:pPr>
        <w:pStyle w:val="0"/>
        <w:ind w:right="1890" w:rightChars="900" w:firstLine="420" w:firstLineChars="200"/>
        <w:rPr>
          <w:rFonts w:hint="default" w:ascii="ＭＳ 明朝" w:hAnsi="ＭＳ 明朝" w:eastAsia="ＭＳ 明朝"/>
          <w:color w:val="FF0000"/>
        </w:rPr>
      </w:pPr>
      <w:r>
        <w:rPr>
          <w:rFonts w:hint="eastAsia" w:ascii="ＭＳ 明朝" w:hAnsi="ＭＳ 明朝" w:eastAsia="ＭＳ 明朝"/>
          <w:color w:val="FF0000"/>
        </w:rPr>
        <w:t>(</w:t>
      </w:r>
      <w:r>
        <w:rPr>
          <w:rFonts w:hint="eastAsia" w:ascii="ＭＳ 明朝" w:hAnsi="ＭＳ 明朝" w:eastAsia="ＭＳ 明朝"/>
          <w:color w:val="FF0000"/>
        </w:rPr>
        <w:t>ｴ</w:t>
      </w:r>
      <w:r>
        <w:rPr>
          <w:rFonts w:hint="eastAsia" w:ascii="ＭＳ 明朝" w:hAnsi="ＭＳ 明朝" w:eastAsia="ＭＳ 明朝"/>
          <w:color w:val="FF0000"/>
        </w:rPr>
        <w:t xml:space="preserve">) </w:t>
      </w:r>
      <w:r>
        <w:rPr>
          <w:rFonts w:hint="default" w:ascii="ＭＳ 明朝" w:hAnsi="ＭＳ 明朝" w:eastAsia="ＭＳ 明朝"/>
          <w:color w:val="FF0000"/>
        </w:rPr>
        <w:t>座席指定料金</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　　　</w:t>
      </w:r>
      <w:r>
        <w:rPr>
          <w:rFonts w:hint="eastAsia" w:ascii="ＭＳ 明朝" w:hAnsi="ＭＳ 明朝" w:eastAsia="ＭＳ 明朝"/>
          <w:color w:val="FF0000"/>
        </w:rPr>
        <w:t xml:space="preserve">  </w:t>
      </w:r>
      <w:r>
        <w:rPr>
          <w:rFonts w:hint="eastAsia" w:ascii="ＭＳ 明朝" w:hAnsi="ＭＳ 明朝" w:eastAsia="ＭＳ 明朝"/>
          <w:color w:val="FF0000"/>
        </w:rPr>
        <w:t>普通急行列車を運行する路線による旅行に支給する。</w:t>
      </w:r>
    </w:p>
    <w:p>
      <w:pPr>
        <w:pStyle w:val="0"/>
        <w:ind w:right="1890" w:rightChars="900" w:firstLine="420" w:firstLineChars="200"/>
        <w:rPr>
          <w:rFonts w:hint="default" w:ascii="ＭＳ 明朝" w:hAnsi="ＭＳ 明朝" w:eastAsia="ＭＳ 明朝"/>
          <w:color w:val="FF0000"/>
        </w:rPr>
      </w:pPr>
      <w:r>
        <w:rPr>
          <w:rFonts w:hint="eastAsia" w:ascii="ＭＳ 明朝" w:hAnsi="ＭＳ 明朝" w:eastAsia="ＭＳ 明朝"/>
          <w:color w:val="FF0000"/>
        </w:rPr>
        <w:t>(</w:t>
      </w:r>
      <w:r>
        <w:rPr>
          <w:rFonts w:hint="eastAsia" w:ascii="ＭＳ 明朝" w:hAnsi="ＭＳ 明朝" w:eastAsia="ＭＳ 明朝"/>
          <w:color w:val="FF0000"/>
        </w:rPr>
        <w:t>ｵ</w:t>
      </w:r>
      <w:r>
        <w:rPr>
          <w:rFonts w:hint="eastAsia" w:ascii="ＭＳ 明朝" w:hAnsi="ＭＳ 明朝" w:eastAsia="ＭＳ 明朝"/>
          <w:color w:val="FF0000"/>
        </w:rPr>
        <w:t>) (</w:t>
      </w:r>
      <w:r>
        <w:rPr>
          <w:rFonts w:hint="eastAsia" w:ascii="ＭＳ 明朝" w:hAnsi="ＭＳ 明朝" w:eastAsia="ＭＳ 明朝"/>
          <w:color w:val="FF0000"/>
        </w:rPr>
        <w:t>ｱ</w:t>
      </w:r>
      <w:r>
        <w:rPr>
          <w:rFonts w:hint="eastAsia" w:ascii="ＭＳ 明朝" w:hAnsi="ＭＳ 明朝" w:eastAsia="ＭＳ 明朝"/>
          <w:color w:val="FF0000"/>
        </w:rPr>
        <w:t>)</w:t>
      </w:r>
      <w:r>
        <w:rPr>
          <w:rFonts w:hint="default" w:ascii="ＭＳ 明朝" w:hAnsi="ＭＳ 明朝" w:eastAsia="ＭＳ 明朝"/>
          <w:color w:val="FF0000"/>
        </w:rPr>
        <w:t>～</w:t>
      </w:r>
      <w:r>
        <w:rPr>
          <w:rFonts w:hint="eastAsia" w:ascii="ＭＳ 明朝" w:hAnsi="ＭＳ 明朝" w:eastAsia="ＭＳ 明朝"/>
          <w:color w:val="FF0000"/>
        </w:rPr>
        <w:t>(</w:t>
      </w:r>
      <w:r>
        <w:rPr>
          <w:rFonts w:hint="eastAsia" w:ascii="ＭＳ 明朝" w:hAnsi="ＭＳ 明朝" w:eastAsia="ＭＳ 明朝"/>
          <w:color w:val="FF0000"/>
        </w:rPr>
        <w:t>ｴ</w:t>
      </w:r>
      <w:r>
        <w:rPr>
          <w:rFonts w:hint="eastAsia" w:ascii="ＭＳ 明朝" w:hAnsi="ＭＳ 明朝" w:eastAsia="ＭＳ 明朝"/>
          <w:color w:val="FF0000"/>
        </w:rPr>
        <w:t>)</w:t>
      </w:r>
      <w:r>
        <w:rPr>
          <w:rFonts w:hint="default" w:ascii="ＭＳ 明朝" w:hAnsi="ＭＳ 明朝" w:eastAsia="ＭＳ 明朝"/>
          <w:color w:val="FF0000"/>
        </w:rPr>
        <w:t>に付随する費用</w:t>
      </w:r>
    </w:p>
    <w:p>
      <w:pPr>
        <w:pStyle w:val="0"/>
        <w:ind w:right="1890" w:rightChars="900"/>
        <w:rPr>
          <w:rFonts w:hint="default" w:ascii="ＭＳ 明朝" w:hAnsi="ＭＳ 明朝" w:eastAsia="ＭＳ 明朝"/>
        </w:rPr>
      </w:pPr>
      <w:r>
        <w:rPr>
          <w:rFonts w:hint="eastAsia"/>
        </w:rPr>
        <mc:AlternateContent>
          <mc:Choice Requires="wps">
            <w:drawing>
              <wp:anchor distT="0" distB="0" distL="203200" distR="203200" simplePos="0" relativeHeight="6" behindDoc="0" locked="0" layoutInCell="1" hidden="0" allowOverlap="1">
                <wp:simplePos x="0" y="0"/>
                <wp:positionH relativeFrom="column">
                  <wp:posOffset>5054600</wp:posOffset>
                </wp:positionH>
                <wp:positionV relativeFrom="paragraph">
                  <wp:posOffset>207010</wp:posOffset>
                </wp:positionV>
                <wp:extent cx="1151890" cy="222250"/>
                <wp:effectExtent l="0" t="0" r="635" b="635"/>
                <wp:wrapNone/>
                <wp:docPr id="1033" name="オブジェクト 0"/>
                <a:graphic xmlns:a="http://schemas.openxmlformats.org/drawingml/2006/main">
                  <a:graphicData uri="http://schemas.microsoft.com/office/word/2010/wordprocessingShape">
                    <wps:wsp>
                      <wps:cNvPr id="1033"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旅費条例第</w:t>
                            </w:r>
                            <w:r>
                              <w:rPr>
                                <w:rFonts w:hint="default" w:ascii="ＭＳ 明朝" w:hAnsi="ＭＳ 明朝" w:eastAsia="ＭＳ 明朝"/>
                                <w:color w:val="FF0000"/>
                              </w:rPr>
                              <w:t>10</w:t>
                            </w:r>
                            <w:r>
                              <w:rPr>
                                <w:rFonts w:hint="default"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3pt;mso-position-vertical-relative:text;mso-position-horizontal-relative:text;position:absolute;height:17.5pt;mso-wrap-distance-top:0pt;width:90.7pt;mso-wrap-distance-left:16pt;margin-left:398pt;z-index:6;" o:spid="_x0000_s1033"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旅費条例第</w:t>
                      </w:r>
                      <w:r>
                        <w:rPr>
                          <w:rFonts w:hint="default" w:ascii="ＭＳ 明朝" w:hAnsi="ＭＳ 明朝" w:eastAsia="ＭＳ 明朝"/>
                          <w:color w:val="FF0000"/>
                        </w:rPr>
                        <w:t>10</w:t>
                      </w:r>
                      <w:r>
                        <w:rPr>
                          <w:rFonts w:hint="default"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color w:val="FF0000"/>
        </w:rPr>
        <w:t>　</w:t>
      </w:r>
      <w:r>
        <w:rPr>
          <w:rFonts w:hint="eastAsia" w:ascii="ＭＳ 明朝" w:hAnsi="ＭＳ 明朝" w:eastAsia="ＭＳ 明朝"/>
        </w:rPr>
        <w:t>イ　船賃</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船賃は</w:t>
      </w:r>
      <w:r>
        <w:rPr>
          <w:rFonts w:hint="default" w:ascii="ＭＳ 明朝" w:hAnsi="ＭＳ 明朝" w:eastAsia="ＭＳ 明朝"/>
          <w:color w:val="FF0000"/>
        </w:rPr>
        <w:t>,</w:t>
      </w:r>
      <w:r>
        <w:rPr>
          <w:rFonts w:hint="default" w:ascii="ＭＳ 明朝" w:hAnsi="ＭＳ 明朝" w:eastAsia="ＭＳ 明朝"/>
          <w:color w:val="FF0000"/>
        </w:rPr>
        <w:t>船舶を利用する移動に要する以下の費用の合計額とする。</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一　運賃</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二　寝台料金</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三　座席指定料金</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四　これらに付随する費用</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航空賃</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mc:AlternateContent>
          <mc:Choice Requires="wps">
            <w:drawing>
              <wp:anchor distT="0" distB="0" distL="203200" distR="203200" simplePos="0" relativeHeight="7" behindDoc="0" locked="0" layoutInCell="1" hidden="0" allowOverlap="1">
                <wp:simplePos x="0" y="0"/>
                <wp:positionH relativeFrom="column">
                  <wp:posOffset>5054600</wp:posOffset>
                </wp:positionH>
                <wp:positionV relativeFrom="paragraph">
                  <wp:posOffset>635</wp:posOffset>
                </wp:positionV>
                <wp:extent cx="1151890" cy="222250"/>
                <wp:effectExtent l="0" t="0" r="635" b="635"/>
                <wp:wrapNone/>
                <wp:docPr id="1034" name="オブジェクト 0"/>
                <a:graphic xmlns:a="http://schemas.openxmlformats.org/drawingml/2006/main">
                  <a:graphicData uri="http://schemas.microsoft.com/office/word/2010/wordprocessingShape">
                    <wps:wsp>
                      <wps:cNvPr id="1034"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11</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5.e-002pt;mso-position-vertical-relative:text;mso-position-horizontal-relative:text;position:absolute;height:17.5pt;mso-wrap-distance-top:0pt;width:90.7pt;mso-wrap-distance-left:16pt;margin-left:398pt;z-index:7;" o:spid="_x0000_s1034"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11</w:t>
                      </w:r>
                      <w:r>
                        <w:rPr>
                          <w:rFonts w:hint="eastAsia"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color w:val="FF0000"/>
        </w:rPr>
        <w:t>航空賃は</w:t>
      </w:r>
      <w:r>
        <w:rPr>
          <w:rFonts w:hint="default" w:ascii="ＭＳ 明朝" w:hAnsi="ＭＳ 明朝" w:eastAsia="ＭＳ 明朝"/>
          <w:color w:val="FF0000"/>
        </w:rPr>
        <w:t>,</w:t>
      </w:r>
      <w:r>
        <w:rPr>
          <w:rFonts w:hint="default" w:ascii="ＭＳ 明朝" w:hAnsi="ＭＳ 明朝" w:eastAsia="ＭＳ 明朝"/>
          <w:color w:val="FF0000"/>
        </w:rPr>
        <w:t>航空機を利用する移動に要する以下の費用の合計額とする。</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一　運賃</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二　座席指定料金</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三　これらに付随する費用</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　旅客利用施設使用料等も航空賃に含む。</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8" behindDoc="0" locked="0" layoutInCell="1" hidden="0" allowOverlap="1">
                <wp:simplePos x="0" y="0"/>
                <wp:positionH relativeFrom="column">
                  <wp:posOffset>5054600</wp:posOffset>
                </wp:positionH>
                <wp:positionV relativeFrom="paragraph">
                  <wp:posOffset>217170</wp:posOffset>
                </wp:positionV>
                <wp:extent cx="1151890" cy="222250"/>
                <wp:effectExtent l="0" t="0" r="635" b="635"/>
                <wp:wrapNone/>
                <wp:docPr id="1035" name="オブジェクト 0"/>
                <a:graphic xmlns:a="http://schemas.openxmlformats.org/drawingml/2006/main">
                  <a:graphicData uri="http://schemas.microsoft.com/office/word/2010/wordprocessingShape">
                    <wps:wsp>
                      <wps:cNvPr id="1035"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12</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8pt;z-index:8;" o:spid="_x0000_s1035"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12</w:t>
                      </w:r>
                      <w:r>
                        <w:rPr>
                          <w:rFonts w:hint="eastAsia"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rPr>
        <w:t>エ　</w:t>
      </w:r>
      <w:r>
        <w:rPr>
          <w:rFonts w:hint="eastAsia" w:ascii="ＭＳ 明朝" w:hAnsi="ＭＳ 明朝" w:eastAsia="ＭＳ 明朝"/>
          <w:color w:val="FF0000"/>
        </w:rPr>
        <w:t>その他交通費</w:t>
      </w:r>
    </w:p>
    <w:p>
      <w:pPr>
        <w:pStyle w:val="0"/>
        <w:ind w:left="420" w:leftChars="200"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鉄道</w:t>
      </w:r>
      <w:r>
        <w:rPr>
          <w:rFonts w:hint="default" w:ascii="ＭＳ 明朝" w:hAnsi="ＭＳ 明朝" w:eastAsia="ＭＳ 明朝"/>
          <w:color w:val="FF0000"/>
        </w:rPr>
        <w:t>,</w:t>
      </w:r>
      <w:r>
        <w:rPr>
          <w:rFonts w:hint="default" w:ascii="ＭＳ 明朝" w:hAnsi="ＭＳ 明朝" w:eastAsia="ＭＳ 明朝"/>
          <w:color w:val="FF0000"/>
        </w:rPr>
        <w:t>船舶及び航空機以外を利用する移動に要する以下の費用の合計額とする。</w:t>
      </w:r>
    </w:p>
    <w:p>
      <w:pPr>
        <w:pStyle w:val="0"/>
        <w:ind w:left="420" w:leftChars="200"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一　高速バス運賃（夜行バス含む）</w:t>
      </w:r>
    </w:p>
    <w:p>
      <w:pPr>
        <w:pStyle w:val="0"/>
        <w:ind w:left="420" w:leftChars="200"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二　タクシー運賃</w:t>
      </w:r>
    </w:p>
    <w:p>
      <w:pPr>
        <w:pStyle w:val="0"/>
        <w:ind w:left="420" w:leftChars="200"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三　レンタカー利用料金</w:t>
      </w:r>
    </w:p>
    <w:p>
      <w:pPr>
        <w:pStyle w:val="0"/>
        <w:ind w:left="420" w:leftChars="200" w:right="1890" w:rightChars="900" w:firstLine="210" w:firstLineChars="100"/>
        <w:rPr>
          <w:rFonts w:hint="default" w:ascii="ＭＳ 明朝" w:hAnsi="ＭＳ 明朝" w:eastAsia="ＭＳ 明朝"/>
          <w:color w:val="FF0000"/>
        </w:rPr>
      </w:pPr>
      <w:r>
        <w:rPr>
          <w:rFonts w:hint="eastAsia"/>
        </w:rPr>
        <mc:AlternateContent>
          <mc:Choice Requires="wps">
            <w:drawing>
              <wp:anchor distT="0" distB="0" distL="203200" distR="203200" simplePos="0" relativeHeight="19" behindDoc="0" locked="0" layoutInCell="1" hidden="0" allowOverlap="1">
                <wp:simplePos x="0" y="0"/>
                <wp:positionH relativeFrom="column">
                  <wp:posOffset>5054600</wp:posOffset>
                </wp:positionH>
                <wp:positionV relativeFrom="paragraph">
                  <wp:posOffset>32385</wp:posOffset>
                </wp:positionV>
                <wp:extent cx="1151890" cy="222250"/>
                <wp:effectExtent l="0" t="0" r="635" b="635"/>
                <wp:wrapNone/>
                <wp:docPr id="1036" name="オブジェクト 0"/>
                <a:graphic xmlns:a="http://schemas.openxmlformats.org/drawingml/2006/main">
                  <a:graphicData uri="http://schemas.microsoft.com/office/word/2010/wordprocessingShape">
                    <wps:wsp>
                      <wps:cNvPr id="1036"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旅費規程</w:t>
                            </w:r>
                            <w:r>
                              <w:rPr>
                                <w:rFonts w:hint="default" w:ascii="ＭＳ 明朝" w:hAnsi="ＭＳ 明朝" w:eastAsia="ＭＳ 明朝"/>
                                <w:color w:val="FF0000"/>
                              </w:rPr>
                              <w:t xml:space="preserve"> </w:t>
                            </w:r>
                            <w:r>
                              <w:rPr>
                                <w:rFonts w:hint="default" w:ascii="ＭＳ 明朝" w:hAnsi="ＭＳ 明朝" w:eastAsia="ＭＳ 明朝"/>
                                <w:color w:val="FF0000"/>
                              </w:rPr>
                              <w:t>第</w:t>
                            </w:r>
                            <w:r>
                              <w:rPr>
                                <w:rFonts w:hint="default" w:ascii="ＭＳ 明朝" w:hAnsi="ＭＳ 明朝" w:eastAsia="ＭＳ 明朝"/>
                                <w:color w:val="FF0000"/>
                              </w:rPr>
                              <w:t>9</w:t>
                            </w:r>
                            <w:r>
                              <w:rPr>
                                <w:rFonts w:hint="default"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2.54pt;mso-position-vertical-relative:text;mso-position-horizontal-relative:text;position:absolute;height:17.5pt;mso-wrap-distance-top:0pt;width:90.7pt;mso-wrap-distance-left:16pt;margin-left:398pt;z-index:19;" o:spid="_x0000_s1036"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旅費規程</w:t>
                      </w:r>
                      <w:r>
                        <w:rPr>
                          <w:rFonts w:hint="default" w:ascii="ＭＳ 明朝" w:hAnsi="ＭＳ 明朝" w:eastAsia="ＭＳ 明朝"/>
                          <w:color w:val="FF0000"/>
                        </w:rPr>
                        <w:t xml:space="preserve"> </w:t>
                      </w:r>
                      <w:r>
                        <w:rPr>
                          <w:rFonts w:hint="default" w:ascii="ＭＳ 明朝" w:hAnsi="ＭＳ 明朝" w:eastAsia="ＭＳ 明朝"/>
                          <w:color w:val="FF0000"/>
                        </w:rPr>
                        <w:t>第</w:t>
                      </w:r>
                      <w:r>
                        <w:rPr>
                          <w:rFonts w:hint="default" w:ascii="ＭＳ 明朝" w:hAnsi="ＭＳ 明朝" w:eastAsia="ＭＳ 明朝"/>
                          <w:color w:val="FF0000"/>
                        </w:rPr>
                        <w:t>9</w:t>
                      </w:r>
                      <w:r>
                        <w:rPr>
                          <w:rFonts w:hint="default"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color w:val="FF0000"/>
        </w:rPr>
        <w:t>四　自家用車使用に要する額（</w:t>
      </w:r>
      <w:r>
        <w:rPr>
          <w:rFonts w:hint="default" w:ascii="ＭＳ 明朝" w:hAnsi="ＭＳ 明朝" w:eastAsia="ＭＳ 明朝"/>
          <w:color w:val="FF0000"/>
        </w:rPr>
        <w:t>28</w:t>
      </w:r>
      <w:r>
        <w:rPr>
          <w:rFonts w:hint="default" w:ascii="ＭＳ 明朝" w:hAnsi="ＭＳ 明朝" w:eastAsia="ＭＳ 明朝"/>
          <w:color w:val="FF0000"/>
        </w:rPr>
        <w:t>円</w:t>
      </w:r>
      <w:r>
        <w:rPr>
          <w:rFonts w:hint="default" w:ascii="ＭＳ 明朝" w:hAnsi="ＭＳ 明朝" w:eastAsia="ＭＳ 明朝"/>
          <w:color w:val="FF0000"/>
        </w:rPr>
        <w:t>/</w:t>
      </w:r>
      <w:r>
        <w:rPr>
          <w:rFonts w:hint="eastAsia" w:ascii="ＭＳ 明朝" w:hAnsi="ＭＳ 明朝" w:eastAsia="ＭＳ 明朝"/>
          <w:color w:val="FF0000"/>
        </w:rPr>
        <w:t>１</w:t>
      </w:r>
      <w:r>
        <w:rPr>
          <w:rFonts w:hint="default" w:ascii="ＭＳ 明朝" w:hAnsi="ＭＳ 明朝" w:eastAsia="ＭＳ 明朝"/>
          <w:color w:val="FF0000"/>
        </w:rPr>
        <w:t>㎞</w:t>
      </w:r>
      <w:r>
        <w:rPr>
          <w:rFonts w:hint="eastAsia" w:ascii="ＭＳ 明朝" w:hAnsi="ＭＳ 明朝" w:eastAsia="ＭＳ 明朝"/>
          <w:color w:val="FF0000"/>
        </w:rPr>
        <w:t>，１㎞未満切捨て）</w:t>
      </w:r>
    </w:p>
    <w:p>
      <w:pPr>
        <w:pStyle w:val="0"/>
        <w:ind w:left="420" w:leftChars="200"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五　これらに付随する費用（有料道路通行料</w:t>
      </w:r>
      <w:r>
        <w:rPr>
          <w:rFonts w:hint="default" w:ascii="ＭＳ 明朝" w:hAnsi="ＭＳ 明朝" w:eastAsia="ＭＳ 明朝"/>
          <w:color w:val="FF0000"/>
        </w:rPr>
        <w:t>,</w:t>
      </w:r>
      <w:r>
        <w:rPr>
          <w:rFonts w:hint="default" w:ascii="ＭＳ 明朝" w:hAnsi="ＭＳ 明朝" w:eastAsia="ＭＳ 明朝"/>
          <w:color w:val="FF0000"/>
        </w:rPr>
        <w:t>駐車場使用料等）</w:t>
      </w:r>
    </w:p>
    <w:p>
      <w:pPr>
        <w:pStyle w:val="0"/>
        <w:ind w:firstLine="420" w:firstLineChars="200"/>
        <w:contextualSpacing w:val="1"/>
        <w:rPr>
          <w:rFonts w:hint="default" w:ascii="ＭＳ 明朝" w:hAnsi="ＭＳ 明朝" w:eastAsia="ＭＳ 明朝"/>
          <w:color w:val="FF0000"/>
        </w:rPr>
      </w:pPr>
    </w:p>
    <w:p>
      <w:pPr>
        <w:pStyle w:val="0"/>
        <w:ind w:right="1890" w:rightChars="900"/>
        <w:rPr>
          <w:rFonts w:hint="default" w:ascii="ＭＳ 明朝" w:hAnsi="ＭＳ 明朝" w:eastAsia="ＭＳ 明朝"/>
          <w:color w:val="FF0000"/>
        </w:rPr>
      </w:pPr>
      <w:r>
        <w:rPr>
          <w:rFonts w:hint="eastAsia"/>
        </w:rPr>
        <mc:AlternateContent>
          <mc:Choice Requires="wps">
            <w:drawing>
              <wp:anchor distT="0" distB="0" distL="114299" distR="114299" simplePos="0" relativeHeight="28" behindDoc="0" locked="0" layoutInCell="1" hidden="0" allowOverlap="1">
                <wp:simplePos x="0" y="0"/>
                <wp:positionH relativeFrom="column">
                  <wp:posOffset>5049520</wp:posOffset>
                </wp:positionH>
                <wp:positionV relativeFrom="paragraph">
                  <wp:posOffset>-7620</wp:posOffset>
                </wp:positionV>
                <wp:extent cx="0" cy="8891905"/>
                <wp:effectExtent l="635" t="0" r="29845" b="10160"/>
                <wp:wrapNone/>
                <wp:docPr id="1037" name="AutoShape 2"/>
                <a:graphic xmlns:a="http://schemas.openxmlformats.org/drawingml/2006/main">
                  <a:graphicData uri="http://schemas.microsoft.com/office/word/2010/wordprocessingShape">
                    <wps:wsp>
                      <wps:cNvPr id="1037"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6pt;mso-position-vertical-relative:text;mso-position-horizontal-relative:text;position:absolute;height:700.15pt;mso-wrap-distance-top:0pt;width:0pt;mso-wrap-distance-left:8.94pt;margin-left:397.6pt;z-index:28;" o:spid="_x0000_s1037"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color w:val="FF0000"/>
        </w:rPr>
        <w:t>※タクシーおよびレンタカーの利用は下記の場合のみ可能で，実費額が支給される。</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・公共交通機関がないまたは運行本数が著しく少なく徒歩による移動が困難な場合</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・用務の緊急性や時間的な制約によりタクシーまたはレンタカー以外の公共交通機</w:t>
      </w:r>
    </w:p>
    <w:p>
      <w:pPr>
        <w:pStyle w:val="0"/>
        <w:ind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関による移動では用務に支障を来す場合</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・用務の目的・内容からタクシーまたはレンタカーを利用することが合理的である</w:t>
      </w:r>
    </w:p>
    <w:p>
      <w:pPr>
        <w:pStyle w:val="0"/>
        <w:ind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場合</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※自家用車利用は免許取得後１年経過していることが条件であり，これを満たさない職員の旅費支給は公共交通機関になるので注意する。</w:t>
      </w:r>
      <w:r>
        <w:rPr>
          <w:rFonts w:hint="default" w:ascii="ＭＳ 明朝" w:hAnsi="ＭＳ 明朝" w:eastAsia="ＭＳ 明朝"/>
          <w:color w:val="FF0000"/>
        </w:rPr>
        <w:t>(</w:t>
      </w:r>
      <w:r>
        <w:rPr>
          <w:rFonts w:hint="default" w:ascii="ＭＳ 明朝" w:hAnsi="ＭＳ 明朝" w:eastAsia="ＭＳ 明朝"/>
          <w:color w:val="FF0000"/>
        </w:rPr>
        <w:t>ただし，市町によって経過</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年数は市町教育委員会ごとに違っていて当該要件がない場合もあるため確認すること。</w:t>
      </w:r>
      <w:r>
        <w:rPr>
          <w:rFonts w:hint="default" w:ascii="ＭＳ 明朝" w:hAnsi="ＭＳ 明朝" w:eastAsia="ＭＳ 明朝"/>
          <w:color w:val="FF0000"/>
        </w:rPr>
        <w:t>)</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20" behindDoc="0" locked="0" layoutInCell="1" hidden="0" allowOverlap="1">
                <wp:simplePos x="0" y="0"/>
                <wp:positionH relativeFrom="margin">
                  <wp:posOffset>5058410</wp:posOffset>
                </wp:positionH>
                <wp:positionV relativeFrom="paragraph">
                  <wp:posOffset>220345</wp:posOffset>
                </wp:positionV>
                <wp:extent cx="1151890" cy="222250"/>
                <wp:effectExtent l="0" t="0" r="635" b="635"/>
                <wp:wrapNone/>
                <wp:docPr id="1038" name="オブジェクト 0"/>
                <a:graphic xmlns:a="http://schemas.openxmlformats.org/drawingml/2006/main">
                  <a:graphicData uri="http://schemas.microsoft.com/office/word/2010/wordprocessingShape">
                    <wps:wsp>
                      <wps:cNvPr id="1038"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旅費条例第</w:t>
                            </w:r>
                            <w:r>
                              <w:rPr>
                                <w:rFonts w:hint="default" w:ascii="ＭＳ 明朝" w:hAnsi="ＭＳ 明朝" w:eastAsia="ＭＳ 明朝"/>
                                <w:color w:val="FF0000"/>
                              </w:rPr>
                              <w:t>13</w:t>
                            </w:r>
                            <w:r>
                              <w:rPr>
                                <w:rFonts w:hint="default"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350000000000001pt;mso-position-vertical-relative:text;mso-position-horizontal-relative:margin;position:absolute;height:17.5pt;mso-wrap-distance-top:0pt;width:90.7pt;mso-wrap-distance-left:16pt;margin-left:398.3pt;z-index:20;" o:spid="_x0000_s1038"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旅費条例第</w:t>
                      </w:r>
                      <w:r>
                        <w:rPr>
                          <w:rFonts w:hint="default" w:ascii="ＭＳ 明朝" w:hAnsi="ＭＳ 明朝" w:eastAsia="ＭＳ 明朝"/>
                          <w:color w:val="FF0000"/>
                        </w:rPr>
                        <w:t>13</w:t>
                      </w:r>
                      <w:r>
                        <w:rPr>
                          <w:rFonts w:hint="default" w:ascii="ＭＳ 明朝" w:hAnsi="ＭＳ 明朝" w:eastAsia="ＭＳ 明朝"/>
                          <w:color w:val="FF0000"/>
                        </w:rPr>
                        <w:t>条</w:t>
                      </w:r>
                    </w:p>
                  </w:txbxContent>
                </v:textbox>
                <v:imagedata o:title=""/>
                <w10:wrap type="none" anchorx="margin" anchory="text"/>
              </v:shape>
            </w:pict>
          </mc:Fallback>
        </mc:AlternateContent>
      </w:r>
      <w:r>
        <w:rPr>
          <w:rFonts w:hint="eastAsia" w:ascii="ＭＳ 明朝" w:hAnsi="ＭＳ 明朝" w:eastAsia="ＭＳ 明朝"/>
        </w:rPr>
        <w:t>オ　</w:t>
      </w:r>
      <w:r>
        <w:rPr>
          <w:rFonts w:hint="eastAsia" w:ascii="ＭＳ 明朝" w:hAnsi="ＭＳ 明朝" w:eastAsia="ＭＳ 明朝"/>
          <w:color w:val="FF0000"/>
        </w:rPr>
        <w:t>宿泊費</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宿泊する場所によって宿泊費基準額が異なり，上限付きで実費額を支給する。</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w:t>
      </w:r>
      <w:r>
        <w:rPr>
          <w:rFonts w:hint="eastAsia" w:ascii="ＭＳ 明朝" w:hAnsi="ＭＳ 明朝" w:eastAsia="ＭＳ 明朝"/>
          <w:color w:val="EE0000"/>
        </w:rPr>
        <mc:AlternateContent>
          <mc:Choice Requires="wps">
            <w:drawing>
              <wp:anchor distT="0" distB="0" distL="114300" distR="114300" simplePos="0" relativeHeight="26" behindDoc="0" locked="0" layoutInCell="1" hidden="0" allowOverlap="1">
                <wp:simplePos x="0" y="0"/>
                <wp:positionH relativeFrom="margin">
                  <wp:posOffset>251460</wp:posOffset>
                </wp:positionH>
                <wp:positionV relativeFrom="paragraph">
                  <wp:posOffset>222250</wp:posOffset>
                </wp:positionV>
                <wp:extent cx="4467225" cy="2802890"/>
                <wp:effectExtent l="0" t="0" r="635" b="635"/>
                <wp:wrapNone/>
                <wp:docPr id="1039" name="正方形/長方形 60"/>
                <a:graphic xmlns:a="http://schemas.openxmlformats.org/drawingml/2006/main">
                  <a:graphicData uri="http://schemas.microsoft.com/office/word/2010/wordprocessingShape">
                    <wps:wsp>
                      <wps:cNvPr id="1039" name="正方形/長方形 60"/>
                      <wps:cNvSpPr>
                        <a:spLocks noChangeArrowheads="1"/>
                      </wps:cNvSpPr>
                      <wps:spPr>
                        <a:xfrm>
                          <a:off x="0" y="0"/>
                          <a:ext cx="4467225" cy="2802890"/>
                        </a:xfrm>
                        <a:prstGeom prst="rect">
                          <a:avLst/>
                        </a:prstGeom>
                        <a:solidFill>
                          <a:srgbClr val="FFFFFF"/>
                        </a:solidFill>
                        <a:ln>
                          <a:noFill/>
                        </a:ln>
                      </wps:spPr>
                      <wps:txbx>
                        <w:txbxContent>
                          <w:tbl>
                            <w:tblPr>
                              <w:tblStyle w:val="11"/>
                              <w:tblW w:w="67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957"/>
                              <w:gridCol w:w="1814"/>
                            </w:tblGrid>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埼玉，東京，京都</w:t>
                                  </w:r>
                                </w:p>
                              </w:tc>
                              <w:tc>
                                <w:tcPr>
                                  <w:tcW w:w="1814" w:type="dxa"/>
                                  <w:vAlign w:val="center"/>
                                </w:tcPr>
                                <w:p>
                                  <w:pPr>
                                    <w:pStyle w:val="0"/>
                                    <w:spacing w:line="240" w:lineRule="exact"/>
                                    <w:ind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19,000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福岡</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18,000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千葉</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17,000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神奈川，新潟</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16,000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香川</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15,000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熊本</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14,000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北海道，岐阜，大阪，広島</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13,000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山梨，兵庫，宮崎，鹿児島</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12,000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青森，秋田，茨城，富山，長野，愛知，滋賀，奈良，和歌山，高知，佐賀，長崎，大分，沖縄</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11,000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宮城，山形，栃木，群馬，福井，岡山，徳島，愛媛</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10,000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岩手，石川，静岡，三重，島根</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9,000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福島、鳥取、山口</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8,000</w:t>
                                  </w:r>
                                  <w:r>
                                    <w:rPr>
                                      <w:rFonts w:hint="eastAsia" w:ascii="ＭＳ 明朝" w:hAnsi="ＭＳ 明朝" w:eastAsia="ＭＳ 明朝"/>
                                      <w:color w:val="FF0000"/>
                                      <w:sz w:val="22"/>
                                    </w:rPr>
                                    <w:t>円</w:t>
                                  </w:r>
                                </w:p>
                              </w:tc>
                            </w:tr>
                          </w:tbl>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rect id="正方形/長方形 60" style="mso-wrap-distance-right:9pt;mso-wrap-distance-bottom:0pt;margin-top:17.5pt;mso-position-vertical-relative:text;mso-position-horizontal-relative:margin;v-text-anchor:top;position:absolute;height:220.7pt;mso-wrap-distance-top:0pt;width:351.75pt;mso-wrap-distance-left:9pt;margin-left:19.8pt;z-index:26;" o:spid="_x0000_s1039" o:allowincell="t" o:allowoverlap="t" filled="t" fillcolor="#ffffff" stroked="f" o:spt="1">
                <v:fill/>
                <v:textbox style="layout-flow:horizontal;" inset="2.0637499999999998mm,0.24694444444444438mm,2.0637499999999998mm,0.24694444444444438mm">
                  <w:txbxContent>
                    <w:tbl>
                      <w:tblPr>
                        <w:tblStyle w:val="11"/>
                        <w:tblW w:w="67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957"/>
                        <w:gridCol w:w="1814"/>
                      </w:tblGrid>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埼玉，東京，京都</w:t>
                            </w:r>
                          </w:p>
                        </w:tc>
                        <w:tc>
                          <w:tcPr>
                            <w:tcW w:w="1814" w:type="dxa"/>
                            <w:vAlign w:val="center"/>
                          </w:tcPr>
                          <w:p>
                            <w:pPr>
                              <w:pStyle w:val="0"/>
                              <w:spacing w:line="240" w:lineRule="exact"/>
                              <w:ind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19,000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福岡</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18,000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千葉</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17,000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神奈川，新潟</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16,000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香川</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15,000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熊本</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14,000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北海道，岐阜，大阪，広島</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13,000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山梨，兵庫，宮崎，鹿児島</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12,000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青森，秋田，茨城，富山，長野，愛知，滋賀，奈良，和歌山，高知，佐賀，長崎，大分，沖縄</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11,000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宮城，山形，栃木，群馬，福井，岡山，徳島，愛媛</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10,000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岩手，石川，静岡，三重，島根</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9,000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福島、鳥取、山口</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8,000</w:t>
                            </w:r>
                            <w:r>
                              <w:rPr>
                                <w:rFonts w:hint="eastAsia" w:ascii="ＭＳ 明朝" w:hAnsi="ＭＳ 明朝" w:eastAsia="ＭＳ 明朝"/>
                                <w:color w:val="FF0000"/>
                                <w:sz w:val="22"/>
                              </w:rPr>
                              <w:t>円</w:t>
                            </w:r>
                          </w:p>
                        </w:tc>
                      </w:tr>
                    </w:tbl>
                    <w:p>
                      <w:pPr>
                        <w:pStyle w:val="0"/>
                        <w:rPr>
                          <w:rFonts w:hint="default"/>
                        </w:rPr>
                      </w:pPr>
                    </w:p>
                  </w:txbxContent>
                </v:textbox>
                <v:imagedata o:title=""/>
                <w10:wrap type="none" anchorx="margin" anchory="text"/>
              </v:rect>
            </w:pict>
          </mc:Fallback>
        </mc:AlternateContent>
      </w:r>
      <w:r>
        <w:rPr>
          <w:rFonts w:hint="eastAsia" w:ascii="ＭＳ 明朝" w:hAnsi="ＭＳ 明朝" w:eastAsia="ＭＳ 明朝"/>
          <w:color w:val="FF0000"/>
        </w:rPr>
        <w:t>宿泊費基準額（宿泊費の上限額】</w:t>
      </w: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rPr>
          <w:rFonts w:hint="default" w:ascii="ＭＳ 明朝" w:hAnsi="ＭＳ 明朝" w:eastAsia="ＭＳ 明朝"/>
          <w:color w:val="FF0000"/>
        </w:rPr>
      </w:pPr>
    </w:p>
    <w:p>
      <w:pPr>
        <w:pStyle w:val="0"/>
        <w:ind w:right="1890" w:rightChars="900"/>
        <w:rPr>
          <w:rFonts w:hint="default" w:ascii="ＭＳ 明朝" w:hAnsi="ＭＳ 明朝" w:eastAsia="ＭＳ 明朝"/>
          <w:color w:val="FF0000"/>
        </w:rPr>
      </w:pPr>
    </w:p>
    <w:p>
      <w:pPr>
        <w:pStyle w:val="0"/>
        <w:ind w:right="1890" w:rightChars="900" w:firstLine="210" w:firstLineChars="100"/>
        <w:rPr>
          <w:rFonts w:hint="default" w:ascii="ＭＳ 明朝" w:hAnsi="ＭＳ 明朝" w:eastAsia="ＭＳ 明朝"/>
          <w:color w:val="FF0000"/>
        </w:rPr>
      </w:pPr>
      <w:r>
        <w:rPr>
          <w:rFonts w:hint="eastAsia"/>
        </w:rPr>
        <mc:AlternateContent>
          <mc:Choice Requires="wps">
            <w:drawing>
              <wp:anchor distT="0" distB="0" distL="203200" distR="203200" simplePos="0" relativeHeight="9" behindDoc="0" locked="0" layoutInCell="1" hidden="0" allowOverlap="1">
                <wp:simplePos x="0" y="0"/>
                <wp:positionH relativeFrom="column">
                  <wp:posOffset>5059680</wp:posOffset>
                </wp:positionH>
                <wp:positionV relativeFrom="paragraph">
                  <wp:posOffset>217170</wp:posOffset>
                </wp:positionV>
                <wp:extent cx="1151890" cy="222250"/>
                <wp:effectExtent l="0" t="0" r="635" b="635"/>
                <wp:wrapNone/>
                <wp:docPr id="1040" name="オブジェクト 0"/>
                <a:graphic xmlns:a="http://schemas.openxmlformats.org/drawingml/2006/main">
                  <a:graphicData uri="http://schemas.microsoft.com/office/word/2010/wordprocessingShape">
                    <wps:wsp>
                      <wps:cNvPr id="1040"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14</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8.4pt;z-index:9;" o:spid="_x0000_s1040"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14</w:t>
                      </w:r>
                      <w:r>
                        <w:rPr>
                          <w:rFonts w:hint="eastAsia"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rPr>
        <w:t>カ</w:t>
      </w:r>
      <w:r>
        <w:rPr>
          <w:rFonts w:hint="eastAsia" w:ascii="ＭＳ 明朝" w:hAnsi="ＭＳ 明朝" w:eastAsia="ＭＳ 明朝"/>
        </w:rPr>
        <w:t xml:space="preserve">  </w:t>
      </w:r>
      <w:r>
        <w:rPr>
          <w:rFonts w:hint="eastAsia" w:ascii="ＭＳ 明朝" w:hAnsi="ＭＳ 明朝" w:eastAsia="ＭＳ 明朝"/>
          <w:color w:val="FF0000"/>
        </w:rPr>
        <w:t>包括宿泊費</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移動及び宿泊が一体となったもの（パック旅行）について，交通費の額と宿　　</w:t>
      </w:r>
    </w:p>
    <w:p>
      <w:pPr>
        <w:pStyle w:val="0"/>
        <w:ind w:right="1890" w:rightChars="900" w:firstLine="420" w:firstLineChars="200"/>
        <w:rPr>
          <w:rFonts w:hint="default" w:ascii="ＭＳ 明朝" w:hAnsi="ＭＳ 明朝" w:eastAsia="ＭＳ 明朝"/>
          <w:color w:val="FF0000"/>
        </w:rPr>
      </w:pPr>
      <w:r>
        <w:rPr>
          <w:rFonts w:hint="eastAsia" w:ascii="ＭＳ 明朝" w:hAnsi="ＭＳ 明朝" w:eastAsia="ＭＳ 明朝"/>
          <w:color w:val="FF0000"/>
        </w:rPr>
        <w:t>泊費基準額の合計額を上限として，実費額を支給する。</w:t>
      </w:r>
    </w:p>
    <w:p>
      <w:pPr>
        <w:pStyle w:val="0"/>
        <w:ind w:right="1890" w:rightChars="900"/>
        <w:rPr>
          <w:rFonts w:hint="default" w:ascii="ＭＳ 明朝" w:hAnsi="ＭＳ 明朝" w:eastAsia="ＭＳ 明朝"/>
          <w:color w:val="FF0000"/>
        </w:rPr>
      </w:pPr>
      <w:r>
        <w:rPr>
          <w:rFonts w:hint="eastAsia"/>
        </w:rPr>
        <mc:AlternateContent>
          <mc:Choice Requires="wps">
            <w:drawing>
              <wp:anchor distT="0" distB="0" distL="203200" distR="203200" simplePos="0" relativeHeight="21" behindDoc="0" locked="0" layoutInCell="1" hidden="0" allowOverlap="1">
                <wp:simplePos x="0" y="0"/>
                <wp:positionH relativeFrom="column">
                  <wp:posOffset>5059680</wp:posOffset>
                </wp:positionH>
                <wp:positionV relativeFrom="paragraph">
                  <wp:posOffset>219710</wp:posOffset>
                </wp:positionV>
                <wp:extent cx="1151890" cy="222250"/>
                <wp:effectExtent l="0" t="0" r="635" b="635"/>
                <wp:wrapNone/>
                <wp:docPr id="1041" name="オブジェクト 0"/>
                <a:graphic xmlns:a="http://schemas.openxmlformats.org/drawingml/2006/main">
                  <a:graphicData uri="http://schemas.microsoft.com/office/word/2010/wordprocessingShape">
                    <wps:wsp>
                      <wps:cNvPr id="1041"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15</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3pt;mso-position-vertical-relative:text;mso-position-horizontal-relative:text;position:absolute;height:17.5pt;mso-wrap-distance-top:0pt;width:90.7pt;mso-wrap-distance-left:16pt;margin-left:398.4pt;z-index:21;" o:spid="_x0000_s1041"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15</w:t>
                      </w:r>
                      <w:r>
                        <w:rPr>
                          <w:rFonts w:hint="eastAsia"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color w:val="FF0000"/>
        </w:rPr>
        <w:t>　キ　宿泊手当</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　　　昼食代及び目的地内の交通費を除いたうえで，宿泊に伴う旅行に必要な諸　</w:t>
      </w:r>
    </w:p>
    <w:p>
      <w:pPr>
        <w:pStyle w:val="0"/>
        <w:ind w:right="1890" w:rightChars="900" w:firstLine="420" w:firstLineChars="200"/>
        <w:rPr>
          <w:rFonts w:hint="default" w:ascii="ＭＳ 明朝" w:hAnsi="ＭＳ 明朝" w:eastAsia="ＭＳ 明朝"/>
          <w:color w:val="FF0000"/>
        </w:rPr>
      </w:pPr>
      <w:r>
        <w:rPr>
          <w:rFonts w:hint="eastAsia" w:ascii="ＭＳ 明朝" w:hAnsi="ＭＳ 明朝" w:eastAsia="ＭＳ 明朝"/>
          <w:color w:val="FF0000"/>
        </w:rPr>
        <w:t>雑費（夕朝食代の掛かり増しを含む）に充てるための費用として，一夜当たり</w:t>
      </w:r>
    </w:p>
    <w:p>
      <w:pPr>
        <w:pStyle w:val="0"/>
        <w:ind w:right="1890" w:rightChars="900" w:firstLine="420" w:firstLineChars="200"/>
        <w:rPr>
          <w:rFonts w:hint="default" w:ascii="ＭＳ 明朝" w:hAnsi="ＭＳ 明朝" w:eastAsia="ＭＳ 明朝"/>
          <w:color w:val="FF0000"/>
        </w:rPr>
      </w:pPr>
      <w:r>
        <w:rPr>
          <w:rFonts w:hint="eastAsia" w:ascii="ＭＳ 明朝" w:hAnsi="ＭＳ 明朝" w:eastAsia="ＭＳ 明朝"/>
          <w:color w:val="FF0000"/>
        </w:rPr>
        <w:t>の定額</w:t>
      </w:r>
      <w:r>
        <w:rPr>
          <w:rFonts w:hint="default" w:ascii="ＭＳ 明朝" w:hAnsi="ＭＳ 明朝" w:eastAsia="ＭＳ 明朝"/>
          <w:color w:val="FF0000"/>
        </w:rPr>
        <w:t>2,400</w:t>
      </w:r>
      <w:r>
        <w:rPr>
          <w:rFonts w:hint="default" w:ascii="ＭＳ 明朝" w:hAnsi="ＭＳ 明朝" w:eastAsia="ＭＳ 明朝"/>
          <w:color w:val="FF0000"/>
        </w:rPr>
        <w:t>円を支給する。</w:t>
      </w:r>
    </w:p>
    <w:p>
      <w:pPr>
        <w:pStyle w:val="0"/>
        <w:ind w:right="1890" w:rightChars="900" w:firstLine="630" w:firstLineChars="300"/>
        <w:rPr>
          <w:rFonts w:hint="default" w:ascii="ＭＳ 明朝" w:hAnsi="ＭＳ 明朝" w:eastAsia="ＭＳ 明朝"/>
          <w:color w:val="FF0000"/>
        </w:rPr>
      </w:pPr>
      <w:r>
        <w:rPr>
          <w:rFonts w:hint="eastAsia"/>
        </w:rPr>
        <mc:AlternateContent>
          <mc:Choice Requires="wps">
            <w:drawing>
              <wp:anchor distT="0" distB="0" distL="203200" distR="203200" simplePos="0" relativeHeight="22" behindDoc="0" locked="0" layoutInCell="1" hidden="0" allowOverlap="1">
                <wp:simplePos x="0" y="0"/>
                <wp:positionH relativeFrom="column">
                  <wp:posOffset>5059680</wp:posOffset>
                </wp:positionH>
                <wp:positionV relativeFrom="paragraph">
                  <wp:posOffset>219075</wp:posOffset>
                </wp:positionV>
                <wp:extent cx="1151890" cy="222250"/>
                <wp:effectExtent l="0" t="0" r="635" b="635"/>
                <wp:wrapNone/>
                <wp:docPr id="1042" name="オブジェクト 0"/>
                <a:graphic xmlns:a="http://schemas.openxmlformats.org/drawingml/2006/main">
                  <a:graphicData uri="http://schemas.microsoft.com/office/word/2010/wordprocessingShape">
                    <wps:wsp>
                      <wps:cNvPr id="1042"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19</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25pt;mso-position-vertical-relative:text;mso-position-horizontal-relative:text;position:absolute;height:17.5pt;mso-wrap-distance-top:0pt;width:90.7pt;mso-wrap-distance-left:16pt;margin-left:398.4pt;z-index:22;" o:spid="_x0000_s1042"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19</w:t>
                      </w:r>
                      <w:r>
                        <w:rPr>
                          <w:rFonts w:hint="eastAsia"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color w:val="FF0000"/>
        </w:rPr>
        <w:t>宿泊費の中に夕朝食代相当額が含まれており，かつ，当該相当額が不明で素　</w:t>
      </w:r>
    </w:p>
    <w:p>
      <w:pPr>
        <w:pStyle w:val="0"/>
        <w:ind w:right="1890" w:rightChars="900" w:firstLine="420" w:firstLineChars="200"/>
        <w:rPr>
          <w:rFonts w:hint="default" w:ascii="ＭＳ 明朝" w:hAnsi="ＭＳ 明朝" w:eastAsia="ＭＳ 明朝"/>
          <w:color w:val="FF0000"/>
        </w:rPr>
      </w:pPr>
      <w:r>
        <w:rPr>
          <w:rFonts w:hint="eastAsia" w:ascii="ＭＳ 明朝" w:hAnsi="ＭＳ 明朝" w:eastAsia="ＭＳ 明朝"/>
          <w:color w:val="FF0000"/>
        </w:rPr>
        <w:t>泊まりの金額を算出することができない場合等は，宿泊手当の減額等を行う。</w:t>
      </w:r>
    </w:p>
    <w:p>
      <w:pPr>
        <w:pStyle w:val="0"/>
        <w:ind w:right="1890" w:rightChars="900" w:firstLine="1050" w:firstLineChars="500"/>
        <w:rPr>
          <w:rFonts w:hint="default" w:ascii="ＭＳ 明朝" w:hAnsi="ＭＳ 明朝" w:eastAsia="ＭＳ 明朝"/>
          <w:color w:val="FF0000"/>
        </w:rPr>
      </w:pPr>
      <w:r>
        <w:rPr>
          <w:rFonts w:hint="eastAsia" w:ascii="ＭＳ 明朝" w:hAnsi="ＭＳ 明朝" w:eastAsia="ＭＳ 明朝"/>
          <w:color w:val="FF0000"/>
        </w:rPr>
        <w:t>宿泊費に食事が含まれない　　　　→　宿泊手当　</w:t>
      </w:r>
      <w:r>
        <w:rPr>
          <w:rFonts w:hint="default" w:ascii="ＭＳ 明朝" w:hAnsi="ＭＳ 明朝" w:eastAsia="ＭＳ 明朝"/>
          <w:color w:val="FF0000"/>
        </w:rPr>
        <w:t>2,400</w:t>
      </w:r>
      <w:r>
        <w:rPr>
          <w:rFonts w:hint="default" w:ascii="ＭＳ 明朝" w:hAnsi="ＭＳ 明朝" w:eastAsia="ＭＳ 明朝"/>
          <w:color w:val="FF0000"/>
        </w:rPr>
        <w:t>円</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　　宿泊費夕食又は朝食が含まれる　　→　宿泊手当　</w:t>
      </w:r>
      <w:r>
        <w:rPr>
          <w:rFonts w:hint="default" w:ascii="ＭＳ 明朝" w:hAnsi="ＭＳ 明朝" w:eastAsia="ＭＳ 明朝"/>
          <w:color w:val="FF0000"/>
        </w:rPr>
        <w:t>1,600</w:t>
      </w:r>
      <w:r>
        <w:rPr>
          <w:rFonts w:hint="default" w:ascii="ＭＳ 明朝" w:hAnsi="ＭＳ 明朝" w:eastAsia="ＭＳ 明朝"/>
          <w:color w:val="FF0000"/>
        </w:rPr>
        <w:t>円</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　　宿泊費に夕食及び朝食が含まれる　→　宿泊手当　　</w:t>
      </w:r>
      <w:r>
        <w:rPr>
          <w:rFonts w:hint="default" w:ascii="ＭＳ 明朝" w:hAnsi="ＭＳ 明朝" w:eastAsia="ＭＳ 明朝"/>
          <w:color w:val="FF0000"/>
        </w:rPr>
        <w:t>800</w:t>
      </w:r>
      <w:r>
        <w:rPr>
          <w:rFonts w:hint="default" w:ascii="ＭＳ 明朝" w:hAnsi="ＭＳ 明朝" w:eastAsia="ＭＳ 明朝"/>
          <w:color w:val="FF0000"/>
        </w:rPr>
        <w:t>円</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　</w:t>
      </w:r>
      <w:r>
        <w:rPr>
          <w:rFonts w:hint="eastAsia"/>
        </w:rPr>
        <mc:AlternateContent>
          <mc:Choice Requires="wps">
            <w:drawing>
              <wp:anchor distT="0" distB="0" distL="203200" distR="203200" simplePos="0" relativeHeight="23" behindDoc="0" locked="0" layoutInCell="1" hidden="0" allowOverlap="1">
                <wp:simplePos x="0" y="0"/>
                <wp:positionH relativeFrom="margin">
                  <wp:posOffset>5055870</wp:posOffset>
                </wp:positionH>
                <wp:positionV relativeFrom="paragraph">
                  <wp:posOffset>226060</wp:posOffset>
                </wp:positionV>
                <wp:extent cx="1151890" cy="222250"/>
                <wp:effectExtent l="0" t="0" r="635" b="635"/>
                <wp:wrapNone/>
                <wp:docPr id="1043" name="オブジェクト 0"/>
                <a:graphic xmlns:a="http://schemas.openxmlformats.org/drawingml/2006/main">
                  <a:graphicData uri="http://schemas.microsoft.com/office/word/2010/wordprocessingShape">
                    <wps:wsp>
                      <wps:cNvPr id="1043"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19</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8pt;mso-position-vertical-relative:text;mso-position-horizontal-relative:margin;position:absolute;height:17.5pt;mso-wrap-distance-top:0pt;width:90.7pt;mso-wrap-distance-left:16pt;margin-left:398.1pt;z-index:23;" o:spid="_x0000_s1043"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19</w:t>
                      </w:r>
                      <w:r>
                        <w:rPr>
                          <w:rFonts w:hint="eastAsia" w:ascii="ＭＳ 明朝" w:hAnsi="ＭＳ 明朝" w:eastAsia="ＭＳ 明朝"/>
                          <w:color w:val="FF0000"/>
                        </w:rPr>
                        <w:t>条</w:t>
                      </w:r>
                    </w:p>
                  </w:txbxContent>
                </v:textbox>
                <v:imagedata o:title=""/>
                <w10:wrap type="none" anchorx="margin" anchory="text"/>
              </v:shape>
            </w:pict>
          </mc:Fallback>
        </mc:AlternateContent>
      </w:r>
      <w:r>
        <w:rPr>
          <w:rFonts w:hint="eastAsia" w:ascii="ＭＳ 明朝" w:hAnsi="ＭＳ 明朝" w:eastAsia="ＭＳ 明朝"/>
          <w:color w:val="FF0000"/>
        </w:rPr>
        <w:t>ク</w:t>
      </w:r>
      <w:r>
        <w:rPr>
          <w:rFonts w:hint="default" w:ascii="ＭＳ 明朝" w:hAnsi="ＭＳ 明朝" w:eastAsia="ＭＳ 明朝"/>
          <w:color w:val="FF0000"/>
        </w:rPr>
        <w:t xml:space="preserve"> </w:t>
      </w:r>
      <w:r>
        <w:rPr>
          <w:rFonts w:hint="default" w:ascii="ＭＳ 明朝" w:hAnsi="ＭＳ 明朝" w:eastAsia="ＭＳ 明朝"/>
          <w:color w:val="FF0000"/>
        </w:rPr>
        <w:t>渡航雑費</w:t>
      </w:r>
    </w:p>
    <w:p>
      <w:pPr>
        <w:pStyle w:val="0"/>
        <w:ind w:right="1890" w:rightChars="900"/>
        <w:rPr>
          <w:rFonts w:hint="default" w:ascii="ＭＳ 明朝" w:hAnsi="ＭＳ 明朝" w:eastAsia="ＭＳ 明朝"/>
          <w:color w:val="FF0000"/>
        </w:rPr>
      </w:pPr>
      <w:r>
        <w:rPr>
          <w:rFonts w:hint="default" w:ascii="ＭＳ 明朝" w:hAnsi="ＭＳ 明朝" w:eastAsia="ＭＳ 明朝"/>
          <w:color w:val="FF0000"/>
        </w:rPr>
        <w:t xml:space="preserve"> </w:t>
      </w:r>
      <w:r>
        <w:rPr>
          <w:rFonts w:hint="default" w:ascii="ＭＳ 明朝" w:hAnsi="ＭＳ 明朝" w:eastAsia="ＭＳ 明朝"/>
          <w:color w:val="FF0000"/>
        </w:rPr>
        <w:t>　　外国への出張に伴う雑費について，実費額により支給する。</w:t>
      </w:r>
    </w:p>
    <w:p>
      <w:pPr>
        <w:pStyle w:val="0"/>
        <w:ind w:right="1890" w:rightChars="900" w:firstLine="210" w:firstLineChars="100"/>
        <w:rPr>
          <w:rFonts w:hint="default" w:ascii="ＭＳ 明朝" w:hAnsi="ＭＳ 明朝" w:eastAsia="ＭＳ 明朝"/>
          <w:color w:val="FF0000"/>
        </w:rPr>
      </w:pPr>
      <w:r>
        <w:rPr>
          <w:rFonts w:hint="eastAsia"/>
        </w:rPr>
        <mc:AlternateContent>
          <mc:Choice Requires="wps">
            <w:drawing>
              <wp:anchor distT="0" distB="0" distL="203200" distR="203200" simplePos="0" relativeHeight="24" behindDoc="0" locked="0" layoutInCell="1" hidden="0" allowOverlap="1">
                <wp:simplePos x="0" y="0"/>
                <wp:positionH relativeFrom="margin">
                  <wp:posOffset>5060315</wp:posOffset>
                </wp:positionH>
                <wp:positionV relativeFrom="paragraph">
                  <wp:posOffset>222250</wp:posOffset>
                </wp:positionV>
                <wp:extent cx="1151890" cy="222250"/>
                <wp:effectExtent l="0" t="0" r="635" b="635"/>
                <wp:wrapNone/>
                <wp:docPr id="1044" name="オブジェクト 0"/>
                <a:graphic xmlns:a="http://schemas.openxmlformats.org/drawingml/2006/main">
                  <a:graphicData uri="http://schemas.microsoft.com/office/word/2010/wordprocessingShape">
                    <wps:wsp>
                      <wps:cNvPr id="1044"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20</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5pt;mso-position-vertical-relative:text;mso-position-horizontal-relative:margin;position:absolute;height:17.5pt;mso-wrap-distance-top:0pt;width:90.7pt;mso-wrap-distance-left:16pt;margin-left:398.45pt;z-index:24;" o:spid="_x0000_s1044"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20</w:t>
                      </w:r>
                      <w:r>
                        <w:rPr>
                          <w:rFonts w:hint="eastAsia" w:ascii="ＭＳ 明朝" w:hAnsi="ＭＳ 明朝" w:eastAsia="ＭＳ 明朝"/>
                          <w:color w:val="FF0000"/>
                        </w:rPr>
                        <w:t>条</w:t>
                      </w:r>
                    </w:p>
                  </w:txbxContent>
                </v:textbox>
                <v:imagedata o:title=""/>
                <w10:wrap type="none" anchorx="margin" anchory="text"/>
              </v:shape>
            </w:pict>
          </mc:Fallback>
        </mc:AlternateContent>
      </w:r>
      <w:r>
        <w:rPr>
          <w:rFonts w:hint="eastAsia"/>
        </w:rPr>
        <mc:AlternateContent>
          <mc:Choice Requires="wps">
            <w:drawing>
              <wp:anchor distT="0" distB="0" distL="114299" distR="114299" simplePos="0" relativeHeight="253" behindDoc="0" locked="0" layoutInCell="1" hidden="0" allowOverlap="1">
                <wp:simplePos x="0" y="0"/>
                <wp:positionH relativeFrom="column">
                  <wp:posOffset>5047615</wp:posOffset>
                </wp:positionH>
                <wp:positionV relativeFrom="paragraph">
                  <wp:posOffset>55880</wp:posOffset>
                </wp:positionV>
                <wp:extent cx="0" cy="8891905"/>
                <wp:effectExtent l="635" t="0" r="29845" b="10160"/>
                <wp:wrapNone/>
                <wp:docPr id="1045" name="AutoShape 2"/>
                <a:graphic xmlns:a="http://schemas.openxmlformats.org/drawingml/2006/main">
                  <a:graphicData uri="http://schemas.microsoft.com/office/word/2010/wordprocessingShape">
                    <wps:wsp>
                      <wps:cNvPr id="1045"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4.4000000000000004pt;mso-position-vertical-relative:text;mso-position-horizontal-relative:text;position:absolute;height:700.15pt;mso-wrap-distance-top:0pt;width:0pt;mso-wrap-distance-left:8.94pt;margin-left:397.45pt;z-index:253;" o:spid="_x0000_s1045"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color w:val="FF0000"/>
        </w:rPr>
        <w:t>ケ</w:t>
      </w:r>
      <w:r>
        <w:rPr>
          <w:rFonts w:hint="default" w:ascii="ＭＳ 明朝" w:hAnsi="ＭＳ 明朝" w:eastAsia="ＭＳ 明朝"/>
          <w:color w:val="FF0000"/>
        </w:rPr>
        <w:t xml:space="preserve"> </w:t>
      </w:r>
      <w:r>
        <w:rPr>
          <w:rFonts w:hint="default" w:ascii="ＭＳ 明朝" w:hAnsi="ＭＳ 明朝" w:eastAsia="ＭＳ 明朝"/>
          <w:color w:val="FF0000"/>
        </w:rPr>
        <w:t>死亡手当</w:t>
      </w:r>
    </w:p>
    <w:p>
      <w:pPr>
        <w:pStyle w:val="0"/>
        <w:ind w:right="1890" w:rightChars="900"/>
        <w:rPr>
          <w:rFonts w:hint="default" w:ascii="ＭＳ 明朝" w:hAnsi="ＭＳ 明朝" w:eastAsia="ＭＳ 明朝"/>
          <w:color w:val="FF0000"/>
        </w:rPr>
      </w:pPr>
      <w:r>
        <w:rPr>
          <w:rFonts w:hint="default" w:ascii="ＭＳ 明朝" w:hAnsi="ＭＳ 明朝" w:eastAsia="ＭＳ 明朝"/>
          <w:color w:val="FF0000"/>
        </w:rPr>
        <w:t xml:space="preserve"> </w:t>
      </w:r>
      <w:r>
        <w:rPr>
          <w:rFonts w:hint="default" w:ascii="ＭＳ 明朝" w:hAnsi="ＭＳ 明朝" w:eastAsia="ＭＳ 明朝"/>
          <w:color w:val="FF0000"/>
        </w:rPr>
        <w:t>　　職員が出張のため，外国旅行中に死亡した場合には，当該職員の遺族に対し，</w:t>
      </w:r>
    </w:p>
    <w:p>
      <w:pPr>
        <w:pStyle w:val="0"/>
        <w:ind w:right="1890" w:rightChars="900" w:firstLine="525" w:firstLineChars="250"/>
        <w:rPr>
          <w:rFonts w:hint="default" w:ascii="ＭＳ 明朝" w:hAnsi="ＭＳ 明朝" w:eastAsia="ＭＳ 明朝"/>
          <w:color w:val="FF0000"/>
        </w:rPr>
      </w:pPr>
      <w:r>
        <w:rPr>
          <w:rFonts w:hint="eastAsia" w:ascii="ＭＳ 明朝" w:hAnsi="ＭＳ 明朝" w:eastAsia="ＭＳ 明朝"/>
          <w:color w:val="FF0000"/>
        </w:rPr>
        <w:t>定額により支給する。</w:t>
      </w:r>
      <w:r>
        <w:rPr>
          <w:rFonts w:hint="default" w:ascii="ＭＳ 明朝" w:hAnsi="ＭＳ 明朝" w:eastAsia="ＭＳ 明朝"/>
          <w:color w:val="FF0000"/>
        </w:rPr>
        <w:t>(930,000</w:t>
      </w:r>
      <w:r>
        <w:rPr>
          <w:rFonts w:hint="default" w:ascii="ＭＳ 明朝" w:hAnsi="ＭＳ 明朝" w:eastAsia="ＭＳ 明朝"/>
          <w:color w:val="FF0000"/>
        </w:rPr>
        <w:t>円</w:t>
      </w:r>
      <w:r>
        <w:rPr>
          <w:rFonts w:hint="default" w:ascii="ＭＳ 明朝" w:hAnsi="ＭＳ 明朝" w:eastAsia="ＭＳ 明朝"/>
          <w:color w:val="FF0000"/>
        </w:rPr>
        <w:t>)</w:t>
      </w:r>
    </w:p>
    <w:p>
      <w:pPr>
        <w:pStyle w:val="0"/>
        <w:ind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コ</w:t>
      </w:r>
      <w:r>
        <w:rPr>
          <w:rFonts w:hint="default" w:ascii="ＭＳ 明朝" w:hAnsi="ＭＳ 明朝" w:eastAsia="ＭＳ 明朝"/>
          <w:color w:val="FF0000"/>
        </w:rPr>
        <w:t xml:space="preserve"> </w:t>
      </w:r>
      <w:r>
        <w:rPr>
          <w:rFonts w:hint="default" w:ascii="ＭＳ 明朝" w:hAnsi="ＭＳ 明朝" w:eastAsia="ＭＳ 明朝"/>
          <w:color w:val="FF0000"/>
        </w:rPr>
        <w:t>航海日当・船員食卓料</w:t>
      </w:r>
    </w:p>
    <w:p>
      <w:pPr>
        <w:pStyle w:val="0"/>
        <w:ind w:right="1890" w:rightChars="900"/>
        <w:rPr>
          <w:rFonts w:hint="default" w:ascii="ＭＳ 明朝" w:hAnsi="ＭＳ 明朝" w:eastAsia="ＭＳ 明朝"/>
          <w:color w:val="FF0000"/>
        </w:rPr>
      </w:pPr>
      <w:r>
        <w:rPr>
          <w:rFonts w:hint="eastAsia"/>
        </w:rPr>
        <mc:AlternateContent>
          <mc:Choice Requires="wps">
            <w:drawing>
              <wp:anchor distT="0" distB="0" distL="203200" distR="203200" simplePos="0" relativeHeight="25" behindDoc="0" locked="0" layoutInCell="1" hidden="0" allowOverlap="1">
                <wp:simplePos x="0" y="0"/>
                <wp:positionH relativeFrom="margin">
                  <wp:posOffset>5055870</wp:posOffset>
                </wp:positionH>
                <wp:positionV relativeFrom="paragraph">
                  <wp:posOffset>41910</wp:posOffset>
                </wp:positionV>
                <wp:extent cx="1151890" cy="222250"/>
                <wp:effectExtent l="0" t="0" r="635" b="635"/>
                <wp:wrapNone/>
                <wp:docPr id="1046" name="オブジェクト 0"/>
                <a:graphic xmlns:a="http://schemas.openxmlformats.org/drawingml/2006/main">
                  <a:graphicData uri="http://schemas.microsoft.com/office/word/2010/wordprocessingShape">
                    <wps:wsp>
                      <wps:cNvPr id="1046"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21</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3.3pt;mso-position-vertical-relative:text;mso-position-horizontal-relative:margin;position:absolute;height:17.5pt;mso-wrap-distance-top:0pt;width:90.7pt;mso-wrap-distance-left:16pt;margin-left:398.1pt;z-index:25;" o:spid="_x0000_s1046"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21</w:t>
                      </w:r>
                      <w:r>
                        <w:rPr>
                          <w:rFonts w:hint="eastAsia" w:ascii="ＭＳ 明朝" w:hAnsi="ＭＳ 明朝" w:eastAsia="ＭＳ 明朝"/>
                          <w:color w:val="FF0000"/>
                        </w:rPr>
                        <w:t>条</w:t>
                      </w:r>
                    </w:p>
                  </w:txbxContent>
                </v:textbox>
                <v:imagedata o:title=""/>
                <w10:wrap type="none" anchorx="margin" anchory="text"/>
              </v:shape>
            </w:pict>
          </mc:Fallback>
        </mc:AlternateContent>
      </w:r>
      <w:r>
        <w:rPr>
          <w:rFonts w:hint="default" w:ascii="ＭＳ 明朝" w:hAnsi="ＭＳ 明朝" w:eastAsia="ＭＳ 明朝"/>
          <w:color w:val="FF0000"/>
        </w:rPr>
        <w:t xml:space="preserve"> </w:t>
      </w:r>
      <w:r>
        <w:rPr>
          <w:rFonts w:hint="default" w:ascii="ＭＳ 明朝" w:hAnsi="ＭＳ 明朝" w:eastAsia="ＭＳ 明朝"/>
          <w:color w:val="FF0000"/>
        </w:rPr>
        <w:t>　　船員に対して航海の日数に応じて支給する。</w:t>
      </w:r>
    </w:p>
    <w:p>
      <w:pPr>
        <w:pStyle w:val="0"/>
        <w:ind w:right="1890" w:rightChars="900"/>
        <w:rPr>
          <w:rFonts w:hint="default" w:ascii="ＭＳ ゴシック" w:hAnsi="ＭＳ ゴシック" w:eastAsia="ＭＳ ゴシック"/>
        </w:rPr>
      </w:pPr>
      <w:r>
        <w:rPr>
          <w:rFonts w:hint="eastAsia"/>
          <w:color w:val="EE0000"/>
        </w:rPr>
        <mc:AlternateContent>
          <mc:Choice Requires="wps">
            <w:drawing>
              <wp:anchor distT="0" distB="0" distL="203200" distR="203200" simplePos="0" relativeHeight="10" behindDoc="0" locked="0" layoutInCell="1" hidden="0" allowOverlap="1">
                <wp:simplePos x="0" y="0"/>
                <wp:positionH relativeFrom="column">
                  <wp:posOffset>5059045</wp:posOffset>
                </wp:positionH>
                <wp:positionV relativeFrom="paragraph">
                  <wp:posOffset>217170</wp:posOffset>
                </wp:positionV>
                <wp:extent cx="1151890" cy="222250"/>
                <wp:effectExtent l="0" t="0" r="635" b="635"/>
                <wp:wrapNone/>
                <wp:docPr id="1047" name="オブジェクト 0"/>
                <a:graphic xmlns:a="http://schemas.openxmlformats.org/drawingml/2006/main">
                  <a:graphicData uri="http://schemas.microsoft.com/office/word/2010/wordprocessingShape">
                    <wps:wsp>
                      <wps:cNvPr id="1047"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000000" w:themeColor="text1"/>
                              </w:rPr>
                            </w:pPr>
                            <w:r>
                              <w:rPr>
                                <w:rFonts w:hint="eastAsia" w:ascii="ＭＳ 明朝" w:hAnsi="ＭＳ 明朝" w:eastAsia="ＭＳ 明朝"/>
                                <w:color w:val="000000" w:themeColor="text1"/>
                              </w:rPr>
                              <w:t>旅費条例</w:t>
                            </w:r>
                            <w:r>
                              <w:rPr>
                                <w:rFonts w:hint="eastAsia" w:ascii="ＭＳ 明朝" w:hAnsi="ＭＳ 明朝" w:eastAsia="ＭＳ 明朝"/>
                                <w:color w:val="000000" w:themeColor="text1"/>
                              </w:rPr>
                              <w:t xml:space="preserve"> </w:t>
                            </w:r>
                            <w:r>
                              <w:rPr>
                                <w:rFonts w:hint="eastAsia" w:ascii="ＭＳ 明朝" w:hAnsi="ＭＳ 明朝" w:eastAsia="ＭＳ 明朝"/>
                                <w:color w:val="000000" w:themeColor="text1"/>
                              </w:rPr>
                              <w:t>第</w:t>
                            </w:r>
                            <w:r>
                              <w:rPr>
                                <w:rFonts w:hint="eastAsia" w:ascii="ＭＳ 明朝" w:hAnsi="ＭＳ 明朝" w:eastAsia="ＭＳ 明朝"/>
                                <w:color w:val="000000" w:themeColor="text1"/>
                              </w:rPr>
                              <w:t>40</w:t>
                            </w:r>
                            <w:r>
                              <w:rPr>
                                <w:rFonts w:hint="eastAsia" w:ascii="ＭＳ 明朝" w:hAnsi="ＭＳ 明朝" w:eastAsia="ＭＳ 明朝"/>
                                <w:color w:val="000000" w:themeColor="text1"/>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8.35pt;z-index:10;" o:spid="_x0000_s1047" o:allowincell="t" o:allowoverlap="t" filled="f" stroked="f" strokeweight="0.5pt" o:spt="202" type="#_x0000_t202">
                <v:fill/>
                <v:stroke linestyle="single"/>
                <v:textbox style="layout-flow:horizontal;" inset="0.99999999999999978mm,0mm,0mm,0mm">
                  <w:txbxContent>
                    <w:p>
                      <w:pPr>
                        <w:pStyle w:val="0"/>
                        <w:rPr>
                          <w:rFonts w:hint="default"/>
                          <w:color w:val="000000" w:themeColor="text1"/>
                        </w:rPr>
                      </w:pPr>
                      <w:r>
                        <w:rPr>
                          <w:rFonts w:hint="eastAsia" w:ascii="ＭＳ 明朝" w:hAnsi="ＭＳ 明朝" w:eastAsia="ＭＳ 明朝"/>
                          <w:color w:val="000000" w:themeColor="text1"/>
                        </w:rPr>
                        <w:t>旅費条例</w:t>
                      </w:r>
                      <w:r>
                        <w:rPr>
                          <w:rFonts w:hint="eastAsia" w:ascii="ＭＳ 明朝" w:hAnsi="ＭＳ 明朝" w:eastAsia="ＭＳ 明朝"/>
                          <w:color w:val="000000" w:themeColor="text1"/>
                        </w:rPr>
                        <w:t xml:space="preserve"> </w:t>
                      </w:r>
                      <w:r>
                        <w:rPr>
                          <w:rFonts w:hint="eastAsia" w:ascii="ＭＳ 明朝" w:hAnsi="ＭＳ 明朝" w:eastAsia="ＭＳ 明朝"/>
                          <w:color w:val="000000" w:themeColor="text1"/>
                        </w:rPr>
                        <w:t>第</w:t>
                      </w:r>
                      <w:r>
                        <w:rPr>
                          <w:rFonts w:hint="eastAsia" w:ascii="ＭＳ 明朝" w:hAnsi="ＭＳ 明朝" w:eastAsia="ＭＳ 明朝"/>
                          <w:color w:val="000000" w:themeColor="text1"/>
                        </w:rPr>
                        <w:t>40</w:t>
                      </w:r>
                      <w:r>
                        <w:rPr>
                          <w:rFonts w:hint="eastAsia" w:ascii="ＭＳ 明朝" w:hAnsi="ＭＳ 明朝" w:eastAsia="ＭＳ 明朝"/>
                          <w:color w:val="000000" w:themeColor="text1"/>
                        </w:rPr>
                        <w:t>条</w:t>
                      </w:r>
                    </w:p>
                  </w:txbxContent>
                </v:textbox>
                <v:imagedata o:title=""/>
                <w10:wrap type="none" anchorx="text" anchory="text"/>
              </v:shape>
            </w:pict>
          </mc:Fallback>
        </mc:AlternateContent>
      </w:r>
      <w:r>
        <w:rPr>
          <w:rFonts w:hint="eastAsia" w:ascii="ＭＳ ゴシック" w:hAnsi="ＭＳ ゴシック" w:eastAsia="ＭＳ ゴシック"/>
          <w:color w:val="EE0000"/>
        </w:rPr>
        <w:t>(6)</w:t>
      </w:r>
      <w:r>
        <w:rPr>
          <w:rFonts w:hint="eastAsia" w:ascii="ＭＳ ゴシック" w:hAnsi="ＭＳ ゴシック" w:eastAsia="ＭＳ ゴシック"/>
        </w:rPr>
        <w:t xml:space="preserve"> </w:t>
      </w:r>
      <w:r>
        <w:rPr>
          <w:rFonts w:hint="eastAsia" w:ascii="ＭＳ ゴシック" w:hAnsi="ＭＳ ゴシック" w:eastAsia="ＭＳ ゴシック"/>
        </w:rPr>
        <w:t>旅費の調整</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任命権者は，旅行者</w:t>
      </w:r>
      <w:r>
        <w:rPr>
          <w:rFonts w:hint="eastAsia" w:ascii="ＭＳ 明朝" w:hAnsi="ＭＳ 明朝" w:eastAsia="ＭＳ 明朝"/>
          <w:color w:val="000000" w:themeColor="text1"/>
        </w:rPr>
        <w:t>が公用の交通機関，宿泊施設等を利用して旅行した場合，</w:t>
      </w:r>
      <w:r>
        <w:rPr>
          <w:rFonts w:hint="eastAsia" w:ascii="ＭＳ 明朝" w:hAnsi="ＭＳ 明朝" w:eastAsia="ＭＳ 明朝"/>
        </w:rPr>
        <w:t>その他当該旅行における特別の事情により又は当該旅行の性質上条例の規定による旅費を支給した場合には，不当に旅行の実費を超えた旅費又は通常必要としない旅費を支給することとなる場合においては，その実費を超えることとなる部分の旅費又は必要としない部分の旅費を支給しないことができる。</w:t>
      </w:r>
    </w:p>
    <w:p>
      <w:pPr>
        <w:pStyle w:val="0"/>
        <w:ind w:right="1890" w:rightChars="900"/>
        <w:rPr>
          <w:rFonts w:hint="default" w:ascii="ＭＳ ゴシック" w:hAnsi="ＭＳ ゴシック" w:eastAsia="ＭＳ ゴシック"/>
        </w:rPr>
      </w:pPr>
      <w:r>
        <w:rPr>
          <w:rFonts w:hint="eastAsia"/>
          <w:color w:val="EE0000"/>
        </w:rPr>
        <mc:AlternateContent>
          <mc:Choice Requires="wps">
            <w:drawing>
              <wp:anchor distT="0" distB="0" distL="203200" distR="203200" simplePos="0" relativeHeight="11" behindDoc="0" locked="0" layoutInCell="1" hidden="0" allowOverlap="1">
                <wp:simplePos x="0" y="0"/>
                <wp:positionH relativeFrom="column">
                  <wp:posOffset>5055235</wp:posOffset>
                </wp:positionH>
                <wp:positionV relativeFrom="paragraph">
                  <wp:posOffset>217805</wp:posOffset>
                </wp:positionV>
                <wp:extent cx="1211580" cy="917575"/>
                <wp:effectExtent l="0" t="0" r="635" b="635"/>
                <wp:wrapNone/>
                <wp:docPr id="1048" name="オブジェクト 0"/>
                <a:graphic xmlns:a="http://schemas.openxmlformats.org/drawingml/2006/main">
                  <a:graphicData uri="http://schemas.microsoft.com/office/word/2010/wordprocessingShape">
                    <wps:wsp>
                      <wps:cNvPr id="1048" name="オブジェクト 0"/>
                      <wps:cNvSpPr txBox="1"/>
                      <wps:spPr>
                        <a:xfrm>
                          <a:off x="0" y="0"/>
                          <a:ext cx="1211580" cy="9175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H28.10.6</w:t>
                            </w:r>
                            <w:r>
                              <w:rPr>
                                <w:rFonts w:hint="eastAsia" w:ascii="ＭＳ 明朝" w:hAnsi="ＭＳ 明朝" w:eastAsia="ＭＳ 明朝"/>
                                <w:color w:val="000000" w:themeColor="text1"/>
                              </w:rPr>
                              <w:t>（</w:t>
                            </w:r>
                            <w:r>
                              <w:rPr>
                                <w:rFonts w:hint="default" w:ascii="ＭＳ 明朝" w:hAnsi="ＭＳ 明朝" w:eastAsia="ＭＳ 明朝"/>
                                <w:color w:val="000000" w:themeColor="text1"/>
                              </w:rPr>
                              <w:t>県教委</w:t>
                            </w:r>
                            <w:r>
                              <w:rPr>
                                <w:rFonts w:hint="eastAsia" w:ascii="ＭＳ 明朝" w:hAnsi="ＭＳ 明朝" w:eastAsia="ＭＳ 明朝"/>
                                <w:color w:val="000000" w:themeColor="text1"/>
                              </w:rPr>
                              <w:t>）</w:t>
                            </w:r>
                          </w:p>
                          <w:p>
                            <w:pPr>
                              <w:pStyle w:val="0"/>
                              <w:rPr>
                                <w:rFonts w:hint="default" w:ascii="ＭＳ 明朝" w:hAnsi="ＭＳ 明朝" w:eastAsia="ＭＳ 明朝"/>
                              </w:rPr>
                            </w:pPr>
                            <w:r>
                              <w:rPr>
                                <w:rFonts w:hint="eastAsia" w:ascii="ＭＳ 明朝" w:hAnsi="ＭＳ 明朝" w:eastAsia="ＭＳ 明朝"/>
                                <w:color w:val="000000" w:themeColor="text1"/>
                              </w:rPr>
                              <w:t>旅費のキャンセル料支給に係る運用の見直しについて</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4pt;mso-position-vertical-relative:text;mso-position-horizontal-relative:text;position:absolute;height:72.25pt;mso-wrap-distance-top:0pt;width:95.4pt;mso-wrap-distance-left:16pt;margin-left:398.05pt;z-index:11;" o:spid="_x0000_s1048" o:allowincell="t" o:allowoverlap="t" filled="f" stroked="f" strokeweight="0.5pt" o:spt="202" type="#_x0000_t202">
                <v:fill/>
                <v:stroke linestyle="single"/>
                <v:textbox style="layout-flow:horizontal;" inset="0.99999999999999978mm,0mm,0mm,0mm">
                  <w:txbxContent>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H28.10.6</w:t>
                      </w:r>
                      <w:r>
                        <w:rPr>
                          <w:rFonts w:hint="eastAsia" w:ascii="ＭＳ 明朝" w:hAnsi="ＭＳ 明朝" w:eastAsia="ＭＳ 明朝"/>
                          <w:color w:val="000000" w:themeColor="text1"/>
                        </w:rPr>
                        <w:t>（</w:t>
                      </w:r>
                      <w:r>
                        <w:rPr>
                          <w:rFonts w:hint="default" w:ascii="ＭＳ 明朝" w:hAnsi="ＭＳ 明朝" w:eastAsia="ＭＳ 明朝"/>
                          <w:color w:val="000000" w:themeColor="text1"/>
                        </w:rPr>
                        <w:t>県教委</w:t>
                      </w:r>
                      <w:r>
                        <w:rPr>
                          <w:rFonts w:hint="eastAsia" w:ascii="ＭＳ 明朝" w:hAnsi="ＭＳ 明朝" w:eastAsia="ＭＳ 明朝"/>
                          <w:color w:val="000000" w:themeColor="text1"/>
                        </w:rPr>
                        <w:t>）</w:t>
                      </w:r>
                    </w:p>
                    <w:p>
                      <w:pPr>
                        <w:pStyle w:val="0"/>
                        <w:rPr>
                          <w:rFonts w:hint="default" w:ascii="ＭＳ 明朝" w:hAnsi="ＭＳ 明朝" w:eastAsia="ＭＳ 明朝"/>
                        </w:rPr>
                      </w:pPr>
                      <w:r>
                        <w:rPr>
                          <w:rFonts w:hint="eastAsia" w:ascii="ＭＳ 明朝" w:hAnsi="ＭＳ 明朝" w:eastAsia="ＭＳ 明朝"/>
                          <w:color w:val="000000" w:themeColor="text1"/>
                        </w:rPr>
                        <w:t>旅費のキャンセル料支給に係る運用の見直しについて</w:t>
                      </w:r>
                    </w:p>
                  </w:txbxContent>
                </v:textbox>
                <v:imagedata o:title=""/>
                <w10:wrap type="none" anchorx="text" anchory="text"/>
              </v:shape>
            </w:pict>
          </mc:Fallback>
        </mc:AlternateContent>
      </w:r>
      <w:r>
        <w:rPr>
          <w:rFonts w:hint="eastAsia" w:ascii="ＭＳ ゴシック" w:hAnsi="ＭＳ ゴシック" w:eastAsia="ＭＳ ゴシック"/>
          <w:color w:val="EE0000"/>
        </w:rPr>
        <w:t xml:space="preserve">(7) </w:t>
      </w:r>
      <w:r>
        <w:rPr>
          <w:rFonts w:hint="eastAsia" w:ascii="ＭＳ ゴシック" w:hAnsi="ＭＳ ゴシック" w:eastAsia="ＭＳ ゴシック"/>
        </w:rPr>
        <w:t>旅費のキャンセル料について</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公務により変更を命ぜられた場合のキャンセル料は，旅費条例第３条第５項に準じて支給される。公務以外の理由であっても，交通機関によるものや，親族の葬儀等やむを得ない事情がある場合は，キャンセル料を支給できる。ただし，証明できる書類が必要となる。</w:t>
      </w:r>
    </w:p>
    <w:p>
      <w:pPr>
        <w:pStyle w:val="0"/>
        <w:ind w:right="1890" w:rightChars="900"/>
        <w:rPr>
          <w:rFonts w:hint="default" w:ascii="ＭＳ 明朝" w:hAnsi="ＭＳ 明朝" w:eastAsia="ＭＳ 明朝"/>
        </w:rPr>
      </w:pPr>
      <w:r>
        <w:rPr>
          <w:rFonts w:hint="eastAsia"/>
        </w:rPr>
        <mc:AlternateContent>
          <mc:Choice Requires="wps">
            <w:drawing>
              <wp:anchor distT="0" distB="0" distL="203200" distR="203200" simplePos="0" relativeHeight="12" behindDoc="0" locked="0" layoutInCell="1" hidden="0" allowOverlap="1">
                <wp:simplePos x="0" y="0"/>
                <wp:positionH relativeFrom="column">
                  <wp:posOffset>5059045</wp:posOffset>
                </wp:positionH>
                <wp:positionV relativeFrom="paragraph">
                  <wp:posOffset>220980</wp:posOffset>
                </wp:positionV>
                <wp:extent cx="1151890" cy="215900"/>
                <wp:effectExtent l="0" t="0" r="635" b="635"/>
                <wp:wrapNone/>
                <wp:docPr id="1049" name="オブジェクト 0"/>
                <a:graphic xmlns:a="http://schemas.openxmlformats.org/drawingml/2006/main">
                  <a:graphicData uri="http://schemas.microsoft.com/office/word/2010/wordprocessingShape">
                    <wps:wsp>
                      <wps:cNvPr id="1049" name="オブジェクト 0"/>
                      <wps:cNvSpPr txBox="1"/>
                      <wps:spPr>
                        <a:xfrm>
                          <a:off x="0" y="0"/>
                          <a:ext cx="1151890" cy="215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3</w:t>
                            </w:r>
                            <w:r>
                              <w:rPr>
                                <w:rFonts w:hint="eastAsia" w:ascii="ＭＳ 明朝" w:hAnsi="ＭＳ 明朝" w:eastAsia="ＭＳ 明朝"/>
                              </w:rPr>
                              <w:t>条</w:t>
                            </w:r>
                            <w:r>
                              <w:rPr>
                                <w:rFonts w:hint="eastAsia" w:ascii="ＭＳ 明朝" w:hAnsi="ＭＳ 明朝" w:eastAsia="ＭＳ 明朝"/>
                              </w:rPr>
                              <w:t>_5</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39pt;mso-position-vertical-relative:text;mso-position-horizontal-relative:text;position:absolute;height:17pt;mso-wrap-distance-top:0pt;width:90.7pt;mso-wrap-distance-left:16pt;margin-left:398.35pt;z-index:12;" o:spid="_x0000_s1049"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3</w:t>
                      </w:r>
                      <w:r>
                        <w:rPr>
                          <w:rFonts w:hint="eastAsia" w:ascii="ＭＳ 明朝" w:hAnsi="ＭＳ 明朝" w:eastAsia="ＭＳ 明朝"/>
                        </w:rPr>
                        <w:t>条</w:t>
                      </w:r>
                      <w:r>
                        <w:rPr>
                          <w:rFonts w:hint="eastAsia" w:ascii="ＭＳ 明朝" w:hAnsi="ＭＳ 明朝" w:eastAsia="ＭＳ 明朝"/>
                        </w:rPr>
                        <w:t>_5</w:t>
                      </w:r>
                    </w:p>
                  </w:txbxContent>
                </v:textbox>
                <v:imagedata o:title=""/>
                <w10:wrap type="none" anchorx="text" anchory="text"/>
              </v:shape>
            </w:pict>
          </mc:Fallback>
        </mc:AlternateContent>
      </w:r>
      <w:r>
        <w:rPr>
          <w:rFonts w:hint="eastAsia" w:ascii="ＭＳ 明朝" w:hAnsi="ＭＳ 明朝" w:eastAsia="ＭＳ 明朝"/>
        </w:rPr>
        <w:t>　　旅行命令に従わない旅行をしている場合，キャンセル料は支給しない。</w:t>
      </w:r>
    </w:p>
    <w:tbl>
      <w:tblPr>
        <w:tblStyle w:val="23"/>
        <w:tblW w:w="0" w:type="auto"/>
        <w:tblInd w:w="0" w:type="dxa"/>
        <w:tblLayout w:type="fixed"/>
        <w:tblLook w:firstRow="1" w:lastRow="0" w:firstColumn="1" w:lastColumn="0" w:noHBand="0" w:noVBand="1" w:val="04A0"/>
      </w:tblPr>
      <w:tblGrid>
        <w:gridCol w:w="1730"/>
        <w:gridCol w:w="709"/>
        <w:gridCol w:w="4111"/>
        <w:gridCol w:w="939"/>
      </w:tblGrid>
      <w:tr>
        <w:trPr>
          <w:trHeight w:val="297" w:hRule="atLeast"/>
        </w:trPr>
        <w:tc>
          <w:tcPr>
            <w:tcW w:w="1730" w:type="dxa"/>
            <w:vMerge w:val="restart"/>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キャンセル料の発生要因</w:t>
            </w:r>
          </w:p>
        </w:tc>
        <w:tc>
          <w:tcPr>
            <w:tcW w:w="709" w:type="dxa"/>
            <w:vMerge w:val="restart"/>
            <w:vAlign w:val="center"/>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公務</w:t>
            </w:r>
          </w:p>
        </w:tc>
        <w:tc>
          <w:tcPr>
            <w:tcW w:w="5050" w:type="dxa"/>
            <w:gridSpan w:val="2"/>
            <w:vAlign w:val="top"/>
          </w:tcPr>
          <w:p>
            <w:pPr>
              <w:pStyle w:val="0"/>
              <w:kinsoku w:val="0"/>
              <w:wordWrap w:val="1"/>
              <w:autoSpaceDE w:val="0"/>
              <w:autoSpaceDN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公務以外</w:t>
            </w:r>
          </w:p>
        </w:tc>
      </w:tr>
      <w:tr>
        <w:trPr>
          <w:trHeight w:val="358" w:hRule="atLeast"/>
        </w:trPr>
        <w:tc>
          <w:tcPr>
            <w:tcW w:w="1730" w:type="dxa"/>
            <w:vMerge w:val="continue"/>
            <w:vAlign w:val="top"/>
          </w:tcPr>
          <w:p>
            <w:pPr>
              <w:pStyle w:val="0"/>
              <w:kinsoku w:val="0"/>
              <w:wordWrap w:val="1"/>
              <w:autoSpaceDE w:val="0"/>
              <w:autoSpaceDN w:val="0"/>
              <w:rPr>
                <w:rFonts w:hint="default" w:ascii="ＭＳ ゴシック" w:hAnsi="ＭＳ ゴシック"/>
                <w:color w:val="000000" w:themeColor="text1"/>
              </w:rPr>
            </w:pPr>
          </w:p>
        </w:tc>
        <w:tc>
          <w:tcPr>
            <w:tcW w:w="709" w:type="dxa"/>
            <w:vMerge w:val="continue"/>
            <w:vAlign w:val="top"/>
          </w:tcPr>
          <w:p>
            <w:pPr>
              <w:pStyle w:val="0"/>
              <w:kinsoku w:val="0"/>
              <w:wordWrap w:val="1"/>
              <w:autoSpaceDE w:val="0"/>
              <w:autoSpaceDN w:val="0"/>
              <w:jc w:val="center"/>
              <w:rPr>
                <w:rFonts w:hint="default" w:ascii="ＭＳ ゴシック" w:hAnsi="ＭＳ ゴシック"/>
                <w:color w:val="000000" w:themeColor="text1"/>
              </w:rPr>
            </w:pPr>
          </w:p>
        </w:tc>
        <w:tc>
          <w:tcPr>
            <w:tcW w:w="4111" w:type="dxa"/>
            <w:vAlign w:val="center"/>
          </w:tcPr>
          <w:p>
            <w:pPr>
              <w:pStyle w:val="0"/>
              <w:kinsoku w:val="0"/>
              <w:autoSpaceDE w:val="0"/>
              <w:autoSpaceDN w:val="0"/>
              <w:jc w:val="center"/>
              <w:rPr>
                <w:rFonts w:hint="default" w:ascii="ＭＳ 明朝" w:hAnsi="ＭＳ 明朝" w:eastAsia="ＭＳ 明朝"/>
                <w:color w:val="000000" w:themeColor="text1"/>
                <w:sz w:val="16"/>
              </w:rPr>
            </w:pPr>
            <w:r>
              <w:rPr>
                <w:rFonts w:hint="eastAsia" w:ascii="ＭＳ 明朝" w:hAnsi="ＭＳ 明朝" w:eastAsia="ＭＳ 明朝"/>
                <w:color w:val="000000" w:themeColor="text1"/>
                <w:sz w:val="16"/>
              </w:rPr>
              <w:t>交通機関</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運休，渋滞等</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u w:val="double" w:color="auto"/>
              </w:rPr>
              <w:t>その他やむを得ない事情</w:t>
            </w:r>
          </w:p>
        </w:tc>
        <w:tc>
          <w:tcPr>
            <w:tcW w:w="939" w:type="dxa"/>
            <w:vAlign w:val="center"/>
          </w:tcPr>
          <w:p>
            <w:pPr>
              <w:pStyle w:val="0"/>
              <w:kinsoku w:val="0"/>
              <w:wordWrap w:val="1"/>
              <w:autoSpaceDE w:val="0"/>
              <w:autoSpaceDN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私用</w:t>
            </w:r>
          </w:p>
        </w:tc>
      </w:tr>
      <w:tr>
        <w:trPr/>
        <w:tc>
          <w:tcPr>
            <w:tcW w:w="1730" w:type="dxa"/>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支給の有無</w:t>
            </w:r>
          </w:p>
        </w:tc>
        <w:tc>
          <w:tcPr>
            <w:tcW w:w="709" w:type="dxa"/>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支給</w:t>
            </w:r>
          </w:p>
        </w:tc>
        <w:tc>
          <w:tcPr>
            <w:tcW w:w="4111" w:type="dxa"/>
            <w:vAlign w:val="center"/>
          </w:tcPr>
          <w:p>
            <w:pPr>
              <w:pStyle w:val="0"/>
              <w:kinsoku w:val="0"/>
              <w:wordWrap w:val="1"/>
              <w:autoSpaceDE w:val="0"/>
              <w:autoSpaceDN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証明できれば支給</w:t>
            </w:r>
          </w:p>
        </w:tc>
        <w:tc>
          <w:tcPr>
            <w:tcW w:w="939" w:type="dxa"/>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非支給</w:t>
            </w:r>
          </w:p>
        </w:tc>
      </w:tr>
    </w:tbl>
    <w:p>
      <w:pPr>
        <w:pStyle w:val="0"/>
        <w:ind w:right="1890" w:rightChars="900"/>
        <w:rPr>
          <w:rFonts w:hint="default" w:ascii="ＭＳ 明朝" w:hAnsi="ＭＳ 明朝" w:eastAsia="ＭＳ 明朝"/>
        </w:rPr>
      </w:pPr>
      <w:r>
        <w:rPr>
          <w:rFonts w:hint="eastAsia" w:ascii="ＭＳ ゴシック" w:hAnsi="ＭＳ ゴシック" w:eastAsia="ＭＳ ゴシック"/>
          <w:color w:val="EE0000"/>
        </w:rPr>
        <w:t>(8)</w:t>
      </w:r>
      <w:r>
        <w:rPr>
          <w:rFonts w:hint="eastAsia" w:ascii="ＭＳ ゴシック" w:hAnsi="ＭＳ ゴシック" w:eastAsia="ＭＳ ゴシック"/>
        </w:rPr>
        <w:t xml:space="preserve"> </w:t>
      </w:r>
      <w:r>
        <w:rPr>
          <w:rFonts w:hint="eastAsia" w:ascii="ＭＳ ゴシック" w:hAnsi="ＭＳ ゴシック" w:eastAsia="ＭＳ ゴシック"/>
        </w:rPr>
        <w:t>自家用車の公務使用について</w:t>
      </w:r>
    </w:p>
    <w:p>
      <w:pPr>
        <w:pStyle w:val="0"/>
        <w:ind w:left="315" w:leftChars="150" w:right="1890" w:rightChars="900" w:firstLine="210" w:firstLineChars="100"/>
        <w:rPr>
          <w:rFonts w:hint="default" w:ascii="ＭＳ 明朝" w:hAnsi="ＭＳ 明朝" w:eastAsia="ＭＳ 明朝"/>
        </w:rPr>
      </w:pPr>
      <w:r>
        <w:rPr>
          <w:rFonts w:hint="eastAsia" w:ascii="ＭＳ 明朝" w:hAnsi="ＭＳ 明朝" w:eastAsia="ＭＳ 明朝"/>
        </w:rPr>
        <w:t>市町の条例により自家用車の公務使用を規定した市町に限り，条件を満たす場合には，旅行において自家用車を使用することができる。</w:t>
      </w:r>
    </w:p>
    <w:p>
      <w:pPr>
        <w:pStyle w:val="0"/>
        <w:ind w:left="315" w:leftChars="150" w:right="1890" w:rightChars="900" w:firstLine="210" w:firstLineChars="100"/>
        <w:rPr>
          <w:rFonts w:hint="default" w:ascii="ＭＳ 明朝" w:hAnsi="ＭＳ 明朝" w:eastAsia="ＭＳ 明朝"/>
        </w:rPr>
      </w:pPr>
      <w:r>
        <w:rPr>
          <w:rFonts w:hint="eastAsia" w:ascii="ＭＳ 明朝" w:hAnsi="ＭＳ 明朝" w:eastAsia="ＭＳ 明朝"/>
        </w:rPr>
        <w:t>なお，公務に自家用車を使用する場合は，あらかじめ学校長に公務に使用する自家用車の届出をしなければならない。また，出張に際しては使用承認申出書を学校長に提出し，承認を得なければならない。</w:t>
      </w:r>
    </w:p>
    <w:p>
      <w:pPr>
        <w:pStyle w:val="0"/>
        <w:ind w:left="315" w:leftChars="150" w:right="1890" w:rightChars="900" w:firstLine="210" w:firstLineChars="100"/>
        <w:rPr>
          <w:rFonts w:hint="default" w:ascii="ＭＳ 明朝" w:hAnsi="ＭＳ 明朝" w:eastAsia="ＭＳ 明朝"/>
        </w:rPr>
      </w:pPr>
      <w:r>
        <w:rPr>
          <w:rFonts w:hint="eastAsia" w:ascii="ＭＳ 明朝" w:hAnsi="ＭＳ 明朝" w:eastAsia="ＭＳ 明朝"/>
        </w:rPr>
        <w:t>自家用車を公務に使用しての旅行は，全路程を通算し</w:t>
      </w:r>
      <w:r>
        <w:rPr>
          <w:rFonts w:hint="eastAsia" w:ascii="ＭＳ 明朝" w:hAnsi="ＭＳ 明朝" w:eastAsia="ＭＳ 明朝"/>
        </w:rPr>
        <w:t>(km</w:t>
      </w:r>
      <w:r>
        <w:rPr>
          <w:rFonts w:hint="eastAsia" w:ascii="ＭＳ 明朝" w:hAnsi="ＭＳ 明朝" w:eastAsia="ＭＳ 明朝"/>
        </w:rPr>
        <w:t>未満切捨て</w:t>
      </w: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km</w:t>
      </w:r>
      <w:r>
        <w:rPr>
          <w:rFonts w:hint="eastAsia" w:ascii="ＭＳ 明朝" w:hAnsi="ＭＳ 明朝" w:eastAsia="ＭＳ 明朝"/>
        </w:rPr>
        <w:t>につき</w:t>
      </w:r>
      <w:r>
        <w:rPr>
          <w:rFonts w:hint="eastAsia" w:ascii="ＭＳ 明朝" w:hAnsi="ＭＳ 明朝" w:eastAsia="ＭＳ 明朝"/>
        </w:rPr>
        <w:t>28</w:t>
      </w:r>
      <w:r>
        <w:rPr>
          <w:rFonts w:hint="eastAsia" w:ascii="ＭＳ 明朝" w:hAnsi="ＭＳ 明朝" w:eastAsia="ＭＳ 明朝"/>
        </w:rPr>
        <w:t>円を支給する。</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color w:val="EE0000"/>
        </w:rPr>
        <w:t xml:space="preserve">(9) </w:t>
      </w:r>
      <w:r>
        <w:rPr>
          <w:rFonts w:hint="eastAsia" w:ascii="ＭＳ ゴシック" w:hAnsi="ＭＳ ゴシック" w:eastAsia="ＭＳ ゴシック"/>
        </w:rPr>
        <w:t>旅費事務の流れ（小松教育事務所管内の場合）</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　他の教育事務所管内については下表を参照し読み替える。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精算払いの場合</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７日まで（土・日・祝日の場合はその直前の平日）に前月旅行分の旅費計算書を旅費集計表添付の上，教育事務所に提出する。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21</w:t>
      </w:r>
      <w:r>
        <w:rPr>
          <w:rFonts w:hint="eastAsia" w:ascii="ＭＳ 明朝" w:hAnsi="ＭＳ 明朝" w:eastAsia="ＭＳ 明朝"/>
        </w:rPr>
        <w:t>日</w:t>
      </w:r>
      <w:r>
        <w:rPr>
          <w:rFonts w:hint="eastAsia" w:ascii="ＭＳ 明朝" w:hAnsi="ＭＳ 明朝" w:eastAsia="ＭＳ 明朝"/>
        </w:rPr>
        <w:t>(</w:t>
      </w:r>
      <w:r>
        <w:rPr>
          <w:rFonts w:hint="eastAsia" w:ascii="ＭＳ 明朝" w:hAnsi="ＭＳ 明朝" w:eastAsia="ＭＳ 明朝"/>
        </w:rPr>
        <w:t>金融機関休業日の場合，直後の営業日</w:t>
      </w:r>
      <w:r>
        <w:rPr>
          <w:rFonts w:hint="eastAsia" w:ascii="ＭＳ 明朝" w:hAnsi="ＭＳ 明朝" w:eastAsia="ＭＳ 明朝"/>
        </w:rPr>
        <w:t>)</w:t>
      </w:r>
      <w:r>
        <w:rPr>
          <w:rFonts w:hint="eastAsia" w:ascii="ＭＳ 明朝" w:hAnsi="ＭＳ 明朝" w:eastAsia="ＭＳ 明朝"/>
        </w:rPr>
        <w:t>に資金前渡職員口座に入金　されるので，必ずその日に払い出し職員に支給する。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その月の末日まで（土・日・祝日を除く）に，旅費領収書を教育事務所に提出する。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イ　概算払いの場合（奥能登教育事務所は基本的に取扱いなし）</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出発日の</w:t>
      </w:r>
      <w:r>
        <w:rPr>
          <w:rFonts w:hint="eastAsia" w:ascii="ＭＳ 明朝" w:hAnsi="ＭＳ 明朝" w:eastAsia="ＭＳ 明朝"/>
        </w:rPr>
        <w:t>10</w:t>
      </w:r>
      <w:r>
        <w:rPr>
          <w:rFonts w:hint="eastAsia" w:ascii="ＭＳ 明朝" w:hAnsi="ＭＳ 明朝" w:eastAsia="ＭＳ 明朝"/>
        </w:rPr>
        <w:t>日前までに旅費計算書を教育事務所に提出する。</w:t>
      </w:r>
    </w:p>
    <w:p>
      <w:pPr>
        <w:pStyle w:val="0"/>
        <w:ind w:left="630" w:leftChars="200" w:right="1890" w:rightChars="900" w:hanging="210" w:hangingChars="100"/>
        <w:rPr>
          <w:rFonts w:hint="default" w:ascii="ＭＳ 明朝" w:hAnsi="ＭＳ 明朝" w:eastAsia="ＭＳ 明朝"/>
        </w:rPr>
      </w:pPr>
      <w:r>
        <w:rPr>
          <w:rFonts w:hint="eastAsia"/>
        </w:rPr>
        <mc:AlternateContent>
          <mc:Choice Requires="wps">
            <w:drawing>
              <wp:anchor distT="0" distB="0" distL="114299" distR="114299" simplePos="0" relativeHeight="254" behindDoc="0" locked="0" layoutInCell="1" hidden="0" allowOverlap="1">
                <wp:simplePos x="0" y="0"/>
                <wp:positionH relativeFrom="column">
                  <wp:posOffset>5063490</wp:posOffset>
                </wp:positionH>
                <wp:positionV relativeFrom="paragraph">
                  <wp:posOffset>-7620</wp:posOffset>
                </wp:positionV>
                <wp:extent cx="0" cy="8891905"/>
                <wp:effectExtent l="635" t="0" r="29845" b="10160"/>
                <wp:wrapNone/>
                <wp:docPr id="1050" name="AutoShape 2"/>
                <a:graphic xmlns:a="http://schemas.openxmlformats.org/drawingml/2006/main">
                  <a:graphicData uri="http://schemas.microsoft.com/office/word/2010/wordprocessingShape">
                    <wps:wsp>
                      <wps:cNvPr id="1050"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6pt;mso-position-vertical-relative:text;mso-position-horizontal-relative:text;position:absolute;height:700.15pt;mso-wrap-distance-top:0pt;width:0pt;mso-wrap-distance-left:8.94pt;margin-left:398.7pt;z-index:254;" o:spid="_x0000_s1050"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出発日の前日（土・日・祝日の場合はその直前の平日）に資金前渡職員口座に入金されるので，必ずその日に払い出し職員に支給する。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支給日後５日以内（土・日・祝日を除く）に旅費領収書を教育事務所に提出する。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ｴ</w:t>
      </w:r>
      <w:r>
        <w:rPr>
          <w:rFonts w:hint="eastAsia" w:ascii="ＭＳ 明朝" w:hAnsi="ＭＳ 明朝" w:eastAsia="ＭＳ 明朝"/>
        </w:rPr>
        <w:t xml:space="preserve">) </w:t>
      </w:r>
      <w:r>
        <w:rPr>
          <w:rFonts w:hint="eastAsia" w:ascii="ＭＳ 明朝" w:hAnsi="ＭＳ 明朝" w:eastAsia="ＭＳ 明朝"/>
        </w:rPr>
        <w:t>旅行終了後速やかに旅費の支給額と精算額の差額が０円であったことを確認し，所属長に旅行命令簿の所定欄に確認印を押してもらう。精算の結果過払いがあった場合には，返納の告知から１週間以内に過払い金を返納させなければならない。</w:t>
      </w:r>
    </w:p>
    <w:p>
      <w:pPr>
        <w:pStyle w:val="0"/>
        <w:ind w:right="1890" w:rightChars="900"/>
        <w:rPr>
          <w:rFonts w:hint="default" w:ascii="ＭＳ 明朝" w:hAnsi="ＭＳ 明朝" w:eastAsia="ＭＳ 明朝"/>
        </w:rPr>
      </w:pPr>
      <w:r>
        <w:rPr>
          <w:rFonts w:hint="eastAsia"/>
        </w:rPr>
        <mc:AlternateContent>
          <mc:Choice Requires="wps">
            <w:drawing>
              <wp:anchor distT="0" distB="0" distL="203200" distR="203200" simplePos="0" relativeHeight="13" behindDoc="0" locked="0" layoutInCell="1" hidden="0" allowOverlap="1">
                <wp:simplePos x="0" y="0"/>
                <wp:positionH relativeFrom="margin">
                  <wp:posOffset>5059680</wp:posOffset>
                </wp:positionH>
                <wp:positionV relativeFrom="paragraph">
                  <wp:posOffset>204470</wp:posOffset>
                </wp:positionV>
                <wp:extent cx="1151890" cy="460375"/>
                <wp:effectExtent l="0" t="0" r="635" b="635"/>
                <wp:wrapNone/>
                <wp:docPr id="1051" name="オブジェクト 0"/>
                <a:graphic xmlns:a="http://schemas.openxmlformats.org/drawingml/2006/main">
                  <a:graphicData uri="http://schemas.microsoft.com/office/word/2010/wordprocessingShape">
                    <wps:wsp>
                      <wps:cNvPr id="1051" name="オブジェクト 0"/>
                      <wps:cNvSpPr txBox="1"/>
                      <wps:spPr>
                        <a:xfrm>
                          <a:off x="0" y="0"/>
                          <a:ext cx="1151890" cy="4603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7</w:t>
                            </w:r>
                            <w:r>
                              <w:rPr>
                                <w:rFonts w:hint="eastAsia" w:ascii="ＭＳ 明朝" w:hAnsi="ＭＳ 明朝" w:eastAsia="ＭＳ 明朝"/>
                                <w:color w:val="FF0000"/>
                              </w:rPr>
                              <w:t>条</w:t>
                            </w:r>
                          </w:p>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9</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100000000000001pt;mso-position-vertical-relative:text;mso-position-horizontal-relative:margin;position:absolute;height:36.25pt;mso-wrap-distance-top:0pt;width:90.7pt;mso-wrap-distance-left:16pt;margin-left:398.4pt;z-index:13;" o:spid="_x0000_s1051"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7</w:t>
                      </w:r>
                      <w:r>
                        <w:rPr>
                          <w:rFonts w:hint="eastAsia" w:ascii="ＭＳ 明朝" w:hAnsi="ＭＳ 明朝" w:eastAsia="ＭＳ 明朝"/>
                          <w:color w:val="FF0000"/>
                        </w:rPr>
                        <w:t>条</w:t>
                      </w:r>
                    </w:p>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9</w:t>
                      </w:r>
                      <w:r>
                        <w:rPr>
                          <w:rFonts w:hint="eastAsia" w:ascii="ＭＳ 明朝" w:hAnsi="ＭＳ 明朝" w:eastAsia="ＭＳ 明朝"/>
                          <w:color w:val="FF0000"/>
                        </w:rPr>
                        <w:t>条</w:t>
                      </w:r>
                    </w:p>
                  </w:txbxContent>
                </v:textbox>
                <v:imagedata o:title=""/>
                <w10:wrap type="none" anchorx="margin" anchory="text"/>
              </v:shape>
            </w:pict>
          </mc:Fallback>
        </mc:AlternateContent>
      </w:r>
    </w:p>
    <w:tbl>
      <w:tblPr>
        <w:tblStyle w:val="11"/>
        <w:tblW w:w="7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344"/>
        <w:gridCol w:w="1467"/>
        <w:gridCol w:w="1143"/>
        <w:gridCol w:w="1143"/>
        <w:gridCol w:w="1143"/>
        <w:gridCol w:w="1268"/>
      </w:tblGrid>
      <w:tr>
        <w:trPr/>
        <w:tc>
          <w:tcPr>
            <w:tcW w:w="2811" w:type="dxa"/>
            <w:gridSpan w:val="2"/>
            <w:vAlign w:val="top"/>
          </w:tcPr>
          <w:p>
            <w:pPr>
              <w:pStyle w:val="0"/>
              <w:rPr>
                <w:rFonts w:hint="default" w:ascii="ＭＳ 明朝" w:hAnsi="ＭＳ 明朝" w:eastAsia="ＭＳ 明朝"/>
              </w:rPr>
            </w:pPr>
            <w:r>
              <w:rPr>
                <w:rFonts w:hint="eastAsia" w:ascii="ＭＳ 明朝" w:hAnsi="ＭＳ 明朝" w:eastAsia="ＭＳ 明朝"/>
              </w:rPr>
              <w:t>精算旅費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奥能登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中能登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1"/>
              </w:rPr>
              <w:t>金</w:t>
            </w:r>
            <w:r>
              <w:rPr>
                <w:rFonts w:hint="eastAsia" w:ascii="ＭＳ 明朝" w:hAnsi="ＭＳ 明朝" w:eastAsia="ＭＳ 明朝"/>
                <w:spacing w:val="-1"/>
                <w:fitText w:val="642" w:id="1"/>
              </w:rPr>
              <w:t>沢</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2"/>
              </w:rPr>
              <w:t>小</w:t>
            </w:r>
            <w:r>
              <w:rPr>
                <w:rFonts w:hint="eastAsia" w:ascii="ＭＳ 明朝" w:hAnsi="ＭＳ 明朝" w:eastAsia="ＭＳ 明朝"/>
                <w:fitText w:val="642" w:id="2"/>
              </w:rPr>
              <w:t>松</w:t>
            </w:r>
          </w:p>
        </w:tc>
      </w:tr>
      <w:tr>
        <w:trPr/>
        <w:tc>
          <w:tcPr>
            <w:tcW w:w="1344"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旅費計算書</w:t>
            </w:r>
            <w:r>
              <w:rPr>
                <w:rFonts w:hint="eastAsia" w:ascii="ＭＳ 明朝" w:hAnsi="ＭＳ 明朝" w:eastAsia="ＭＳ 明朝"/>
                <w:spacing w:val="325"/>
                <w:fitText w:val="1070" w:id="3"/>
              </w:rPr>
              <w:t>添</w:t>
            </w:r>
            <w:r>
              <w:rPr>
                <w:rFonts w:hint="eastAsia" w:ascii="ＭＳ 明朝" w:hAnsi="ＭＳ 明朝" w:eastAsia="ＭＳ 明朝"/>
                <w:fitText w:val="1070" w:id="3"/>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rPr>
              <w:t>支出内訳書</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r>
      <w:tr>
        <w:trPr/>
        <w:tc>
          <w:tcPr>
            <w:tcW w:w="1344" w:type="dxa"/>
            <w:vMerge w:val="continue"/>
            <w:vAlign w:val="center"/>
          </w:tcPr>
          <w:p>
            <w:pPr>
              <w:pStyle w:val="0"/>
              <w:jc w:val="center"/>
              <w:rPr>
                <w:rFonts w:hint="default"/>
              </w:rPr>
            </w:pP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4"/>
              </w:rPr>
              <w:t>支出調</w:t>
            </w:r>
            <w:r>
              <w:rPr>
                <w:rFonts w:hint="eastAsia" w:ascii="ＭＳ 明朝" w:hAnsi="ＭＳ 明朝" w:eastAsia="ＭＳ 明朝"/>
                <w:spacing w:val="1"/>
                <w:fitText w:val="1070" w:id="4"/>
              </w:rPr>
              <w:t>書</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r>
      <w:tr>
        <w:trPr/>
        <w:tc>
          <w:tcPr>
            <w:tcW w:w="1344" w:type="dxa"/>
            <w:vMerge w:val="continue"/>
            <w:vAlign w:val="center"/>
          </w:tcPr>
          <w:p>
            <w:pPr>
              <w:pStyle w:val="0"/>
              <w:jc w:val="center"/>
              <w:rPr>
                <w:rFonts w:hint="default"/>
              </w:rPr>
            </w:pP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rPr>
              <w:t>旅費集計表</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r>
      <w:tr>
        <w:trPr/>
        <w:tc>
          <w:tcPr>
            <w:tcW w:w="2811"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旅費計算書締切日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１～４日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７日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５日</w:t>
            </w:r>
          </w:p>
        </w:tc>
        <w:tc>
          <w:tcPr>
            <w:tcW w:w="1268" w:type="dxa"/>
            <w:vAlign w:val="center"/>
          </w:tcPr>
          <w:p>
            <w:pPr>
              <w:pStyle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７日</w:t>
            </w:r>
          </w:p>
        </w:tc>
      </w:tr>
      <w:tr>
        <w:trPr>
          <w:trHeight w:val="733" w:hRule="atLeast"/>
        </w:trPr>
        <w:tc>
          <w:tcPr>
            <w:tcW w:w="2811"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spacing w:val="82"/>
                <w:fitText w:val="1712" w:id="5"/>
              </w:rPr>
              <w:t>旅費支給</w:t>
            </w:r>
            <w:r>
              <w:rPr>
                <w:rFonts w:hint="eastAsia" w:ascii="ＭＳ 明朝" w:hAnsi="ＭＳ 明朝" w:eastAsia="ＭＳ 明朝"/>
                <w:spacing w:val="3"/>
                <w:fitText w:val="1712" w:id="5"/>
              </w:rPr>
              <w:t>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給料日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給料日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kern w:val="0"/>
                <w:fitText w:val="642" w:id="6"/>
              </w:rPr>
              <w:t>月</w:t>
            </w:r>
            <w:r>
              <w:rPr>
                <w:rFonts w:hint="eastAsia" w:ascii="ＭＳ 明朝" w:hAnsi="ＭＳ 明朝" w:eastAsia="ＭＳ 明朝"/>
                <w:kern w:val="0"/>
                <w:fitText w:val="642" w:id="6"/>
              </w:rPr>
              <w:t>末</w:t>
            </w:r>
          </w:p>
        </w:tc>
        <w:tc>
          <w:tcPr>
            <w:tcW w:w="1268" w:type="dxa"/>
            <w:vAlign w:val="center"/>
          </w:tcPr>
          <w:p>
            <w:pPr>
              <w:pStyle w:val="0"/>
              <w:rPr>
                <w:rFonts w:hint="default" w:ascii="ＭＳ 明朝" w:hAnsi="ＭＳ 明朝" w:eastAsia="ＭＳ 明朝"/>
                <w:strike w:val="1"/>
                <w:color w:val="000000" w:themeColor="text1"/>
                <w:sz w:val="16"/>
              </w:rPr>
            </w:pPr>
            <w:r>
              <w:rPr>
                <w:rFonts w:hint="eastAsia" w:ascii="ＭＳ 明朝" w:hAnsi="ＭＳ 明朝" w:eastAsia="ＭＳ 明朝"/>
                <w:color w:val="000000" w:themeColor="text1"/>
                <w:sz w:val="16"/>
              </w:rPr>
              <w:t>21</w:t>
            </w:r>
            <w:r>
              <w:rPr>
                <w:rFonts w:hint="eastAsia" w:ascii="ＭＳ 明朝" w:hAnsi="ＭＳ 明朝" w:eastAsia="ＭＳ 明朝"/>
                <w:color w:val="000000" w:themeColor="text1"/>
                <w:sz w:val="16"/>
              </w:rPr>
              <w:t>日</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休業日の場合直後の営業日</w:t>
            </w:r>
            <w:r>
              <w:rPr>
                <w:rFonts w:hint="eastAsia" w:ascii="ＭＳ 明朝" w:hAnsi="ＭＳ 明朝" w:eastAsia="ＭＳ 明朝"/>
                <w:color w:val="000000" w:themeColor="text1"/>
                <w:sz w:val="16"/>
              </w:rPr>
              <w:t>)</w:t>
            </w:r>
          </w:p>
        </w:tc>
      </w:tr>
      <w:tr>
        <w:trPr/>
        <w:tc>
          <w:tcPr>
            <w:tcW w:w="1344" w:type="dxa"/>
            <w:vAlign w:val="center"/>
          </w:tcPr>
          <w:p>
            <w:pPr>
              <w:pStyle w:val="0"/>
              <w:jc w:val="center"/>
              <w:rPr>
                <w:rFonts w:hint="default" w:ascii="ＭＳ 明朝" w:hAnsi="ＭＳ 明朝" w:eastAsia="ＭＳ 明朝"/>
              </w:rPr>
            </w:pPr>
            <w:r>
              <w:rPr>
                <w:rFonts w:hint="eastAsia" w:ascii="ＭＳ 明朝" w:hAnsi="ＭＳ 明朝" w:eastAsia="ＭＳ 明朝"/>
              </w:rPr>
              <w:t>旅費領収書</w:t>
            </w:r>
            <w:r>
              <w:rPr>
                <w:rFonts w:hint="eastAsia" w:ascii="ＭＳ 明朝" w:hAnsi="ＭＳ 明朝" w:eastAsia="ＭＳ 明朝"/>
                <w:spacing w:val="325"/>
                <w:fitText w:val="1070" w:id="7"/>
              </w:rPr>
              <w:t>添</w:t>
            </w:r>
            <w:r>
              <w:rPr>
                <w:rFonts w:hint="eastAsia" w:ascii="ＭＳ 明朝" w:hAnsi="ＭＳ 明朝" w:eastAsia="ＭＳ 明朝"/>
                <w:fitText w:val="1070" w:id="7"/>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8"/>
              </w:rPr>
              <w:t>前渡資</w:t>
            </w:r>
            <w:r>
              <w:rPr>
                <w:rFonts w:hint="eastAsia" w:ascii="ＭＳ 明朝" w:hAnsi="ＭＳ 明朝" w:eastAsia="ＭＳ 明朝"/>
                <w:spacing w:val="1"/>
                <w:fitText w:val="1070" w:id="8"/>
              </w:rPr>
              <w:t>金</w:t>
            </w:r>
          </w:p>
          <w:p>
            <w:pPr>
              <w:pStyle w:val="0"/>
              <w:jc w:val="center"/>
              <w:rPr>
                <w:rFonts w:hint="default" w:ascii="ＭＳ 明朝" w:hAnsi="ＭＳ 明朝" w:eastAsia="ＭＳ 明朝"/>
              </w:rPr>
            </w:pPr>
            <w:r>
              <w:rPr>
                <w:rFonts w:hint="eastAsia" w:ascii="ＭＳ 明朝" w:hAnsi="ＭＳ 明朝" w:eastAsia="ＭＳ 明朝"/>
              </w:rPr>
              <w:t>精算報告書</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color w:val="FF0000"/>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〇</w:t>
            </w:r>
          </w:p>
        </w:tc>
      </w:tr>
    </w:tbl>
    <w:p>
      <w:pPr>
        <w:pStyle w:val="0"/>
        <w:ind w:right="1890" w:rightChars="900"/>
        <w:rPr>
          <w:rFonts w:hint="default" w:ascii="ＭＳ 明朝" w:hAnsi="ＭＳ 明朝" w:eastAsia="ＭＳ 明朝"/>
        </w:rPr>
      </w:pPr>
    </w:p>
    <w:tbl>
      <w:tblPr>
        <w:tblStyle w:val="11"/>
        <w:tblW w:w="73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344"/>
        <w:gridCol w:w="1467"/>
        <w:gridCol w:w="1143"/>
        <w:gridCol w:w="1143"/>
        <w:gridCol w:w="1143"/>
        <w:gridCol w:w="1143"/>
      </w:tblGrid>
      <w:tr>
        <w:trPr/>
        <w:tc>
          <w:tcPr>
            <w:tcW w:w="2811" w:type="dxa"/>
            <w:gridSpan w:val="2"/>
            <w:vAlign w:val="top"/>
          </w:tcPr>
          <w:p>
            <w:pPr>
              <w:pStyle w:val="0"/>
              <w:rPr>
                <w:rFonts w:hint="default" w:ascii="ＭＳ 明朝" w:hAnsi="ＭＳ 明朝" w:eastAsia="ＭＳ 明朝"/>
              </w:rPr>
            </w:pPr>
            <w:r>
              <w:rPr>
                <w:rFonts w:hint="eastAsia" w:ascii="ＭＳ 明朝" w:hAnsi="ＭＳ 明朝" w:eastAsia="ＭＳ 明朝"/>
              </w:rPr>
              <w:t>概算旅費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奥能登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中能登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9"/>
              </w:rPr>
              <w:t>金</w:t>
            </w:r>
            <w:r>
              <w:rPr>
                <w:rFonts w:hint="eastAsia" w:ascii="ＭＳ 明朝" w:hAnsi="ＭＳ 明朝" w:eastAsia="ＭＳ 明朝"/>
                <w:spacing w:val="-1"/>
                <w:fitText w:val="642" w:id="9"/>
              </w:rPr>
              <w:t>沢</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10"/>
              </w:rPr>
              <w:t>小</w:t>
            </w:r>
            <w:r>
              <w:rPr>
                <w:rFonts w:hint="eastAsia" w:ascii="ＭＳ 明朝" w:hAnsi="ＭＳ 明朝" w:eastAsia="ＭＳ 明朝"/>
                <w:spacing w:val="-1"/>
                <w:fitText w:val="642" w:id="10"/>
              </w:rPr>
              <w:t>松</w:t>
            </w:r>
          </w:p>
        </w:tc>
      </w:tr>
      <w:tr>
        <w:trPr/>
        <w:tc>
          <w:tcPr>
            <w:tcW w:w="1344"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旅費計算書</w:t>
            </w:r>
            <w:r>
              <w:rPr>
                <w:rFonts w:hint="eastAsia" w:ascii="ＭＳ 明朝" w:hAnsi="ＭＳ 明朝" w:eastAsia="ＭＳ 明朝"/>
                <w:spacing w:val="325"/>
                <w:fitText w:val="1070" w:id="11"/>
              </w:rPr>
              <w:t>添</w:t>
            </w:r>
            <w:r>
              <w:rPr>
                <w:rFonts w:hint="eastAsia" w:ascii="ＭＳ 明朝" w:hAnsi="ＭＳ 明朝" w:eastAsia="ＭＳ 明朝"/>
                <w:fitText w:val="1070" w:id="11"/>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rPr>
              <w:t>支出内訳書</w:t>
            </w:r>
          </w:p>
        </w:tc>
        <w:tc>
          <w:tcPr>
            <w:tcW w:w="1143"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概算旅費</w:t>
            </w:r>
            <w:r>
              <w:rPr>
                <w:rFonts w:hint="eastAsia" w:ascii="ＭＳ 明朝" w:hAnsi="ＭＳ 明朝" w:eastAsia="ＭＳ 明朝"/>
                <w:spacing w:val="218"/>
                <w:fitText w:val="856" w:id="12"/>
              </w:rPr>
              <w:t>な</w:t>
            </w:r>
            <w:r>
              <w:rPr>
                <w:rFonts w:hint="eastAsia" w:ascii="ＭＳ 明朝" w:hAnsi="ＭＳ 明朝" w:eastAsia="ＭＳ 明朝"/>
                <w:fitText w:val="856" w:id="12"/>
              </w:rPr>
              <w:t>し</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spacing w:val="56"/>
                <w:fitText w:val="856" w:id="13"/>
              </w:rPr>
              <w:t>添付</w:t>
            </w:r>
            <w:r>
              <w:rPr>
                <w:rFonts w:hint="eastAsia" w:ascii="ＭＳ 明朝" w:hAnsi="ＭＳ 明朝" w:eastAsia="ＭＳ 明朝"/>
                <w:spacing w:val="1"/>
                <w:fitText w:val="856" w:id="13"/>
              </w:rPr>
              <w:t>の</w:t>
            </w:r>
          </w:p>
          <w:p>
            <w:pPr>
              <w:pStyle w:val="0"/>
              <w:jc w:val="center"/>
              <w:rPr>
                <w:rFonts w:hint="default" w:ascii="ＭＳ 明朝" w:hAnsi="ＭＳ 明朝" w:eastAsia="ＭＳ 明朝"/>
              </w:rPr>
            </w:pPr>
            <w:r>
              <w:rPr>
                <w:rFonts w:hint="eastAsia" w:ascii="ＭＳ 明朝" w:hAnsi="ＭＳ 明朝" w:eastAsia="ＭＳ 明朝"/>
              </w:rPr>
              <w:t>必要なし</w:t>
            </w:r>
          </w:p>
        </w:tc>
      </w:tr>
      <w:tr>
        <w:trPr/>
        <w:tc>
          <w:tcPr>
            <w:tcW w:w="1344" w:type="dxa"/>
            <w:vMerge w:val="continue"/>
            <w:vAlign w:val="center"/>
          </w:tcPr>
          <w:p>
            <w:pPr>
              <w:pStyle w:val="0"/>
              <w:jc w:val="center"/>
              <w:rPr>
                <w:rFonts w:hint="default"/>
              </w:rPr>
            </w:pP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14"/>
              </w:rPr>
              <w:t>支出調</w:t>
            </w:r>
            <w:r>
              <w:rPr>
                <w:rFonts w:hint="eastAsia" w:ascii="ＭＳ 明朝" w:hAnsi="ＭＳ 明朝" w:eastAsia="ＭＳ 明朝"/>
                <w:spacing w:val="1"/>
                <w:fitText w:val="1070" w:id="14"/>
              </w:rPr>
              <w:t>書</w:t>
            </w:r>
          </w:p>
        </w:tc>
        <w:tc>
          <w:tcPr>
            <w:tcW w:w="1143" w:type="dxa"/>
            <w:vMerge w:val="continue"/>
            <w:vAlign w:val="center"/>
          </w:tcPr>
          <w:p>
            <w:pPr>
              <w:pStyle w:val="0"/>
              <w:jc w:val="center"/>
              <w:rPr>
                <w:rFonts w:hint="default"/>
              </w:rPr>
            </w:pP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Merge w:val="continue"/>
            <w:vAlign w:val="center"/>
          </w:tcPr>
          <w:p>
            <w:pPr>
              <w:pStyle w:val="0"/>
              <w:jc w:val="center"/>
              <w:rPr>
                <w:rFonts w:hint="default"/>
              </w:rPr>
            </w:pPr>
          </w:p>
        </w:tc>
      </w:tr>
      <w:tr>
        <w:trPr/>
        <w:tc>
          <w:tcPr>
            <w:tcW w:w="1344" w:type="dxa"/>
            <w:vAlign w:val="center"/>
          </w:tcPr>
          <w:p>
            <w:pPr>
              <w:pStyle w:val="0"/>
              <w:jc w:val="center"/>
              <w:rPr>
                <w:rFonts w:hint="default"/>
              </w:rPr>
            </w:pPr>
            <w:r>
              <w:rPr>
                <w:rFonts w:hint="eastAsia" w:ascii="ＭＳ 明朝" w:hAnsi="ＭＳ 明朝" w:eastAsia="ＭＳ 明朝"/>
              </w:rPr>
              <w:t>旅費領収書</w:t>
            </w:r>
            <w:r>
              <w:rPr>
                <w:rFonts w:hint="eastAsia" w:ascii="ＭＳ 明朝" w:hAnsi="ＭＳ 明朝" w:eastAsia="ＭＳ 明朝"/>
                <w:spacing w:val="325"/>
                <w:fitText w:val="1070" w:id="15"/>
              </w:rPr>
              <w:t>添</w:t>
            </w:r>
            <w:r>
              <w:rPr>
                <w:rFonts w:hint="eastAsia" w:ascii="ＭＳ 明朝" w:hAnsi="ＭＳ 明朝" w:eastAsia="ＭＳ 明朝"/>
                <w:fitText w:val="1070" w:id="15"/>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16"/>
              </w:rPr>
              <w:t>前渡資</w:t>
            </w:r>
            <w:r>
              <w:rPr>
                <w:rFonts w:hint="eastAsia" w:ascii="ＭＳ 明朝" w:hAnsi="ＭＳ 明朝" w:eastAsia="ＭＳ 明朝"/>
                <w:spacing w:val="1"/>
                <w:fitText w:val="1070" w:id="16"/>
              </w:rPr>
              <w:t>金</w:t>
            </w:r>
          </w:p>
          <w:p>
            <w:pPr>
              <w:pStyle w:val="0"/>
              <w:jc w:val="center"/>
              <w:rPr>
                <w:rFonts w:hint="default" w:ascii="ＭＳ 明朝" w:hAnsi="ＭＳ 明朝" w:eastAsia="ＭＳ 明朝"/>
              </w:rPr>
            </w:pPr>
            <w:r>
              <w:rPr>
                <w:rFonts w:hint="eastAsia" w:ascii="ＭＳ 明朝" w:hAnsi="ＭＳ 明朝" w:eastAsia="ＭＳ 明朝"/>
              </w:rPr>
              <w:t>精算報告書</w:t>
            </w:r>
          </w:p>
        </w:tc>
        <w:tc>
          <w:tcPr>
            <w:tcW w:w="1143" w:type="dxa"/>
            <w:vMerge w:val="continue"/>
            <w:vAlign w:val="center"/>
          </w:tcPr>
          <w:p>
            <w:pPr>
              <w:pStyle w:val="0"/>
              <w:rPr>
                <w:rFonts w:hint="default"/>
              </w:rPr>
            </w:pPr>
          </w:p>
        </w:tc>
        <w:tc>
          <w:tcPr>
            <w:tcW w:w="1143" w:type="dxa"/>
            <w:vAlign w:val="center"/>
          </w:tcPr>
          <w:p>
            <w:pPr>
              <w:pStyle w:val="0"/>
              <w:jc w:val="center"/>
              <w:rPr>
                <w:rFonts w:hint="default"/>
              </w:rPr>
            </w:pPr>
            <w:r>
              <w:rPr>
                <w:rFonts w:hint="eastAsia"/>
              </w:rPr>
              <w:t>○</w:t>
            </w:r>
          </w:p>
        </w:tc>
        <w:tc>
          <w:tcPr>
            <w:tcW w:w="1143" w:type="dxa"/>
            <w:vAlign w:val="center"/>
          </w:tcPr>
          <w:p>
            <w:pPr>
              <w:pStyle w:val="0"/>
              <w:jc w:val="center"/>
              <w:rPr>
                <w:rFonts w:hint="default"/>
              </w:rPr>
            </w:pPr>
            <w:r>
              <w:rPr>
                <w:rFonts w:hint="eastAsia"/>
              </w:rPr>
              <w:t>○</w:t>
            </w:r>
          </w:p>
        </w:tc>
        <w:tc>
          <w:tcPr>
            <w:tcW w:w="1143" w:type="dxa"/>
            <w:vMerge w:val="continue"/>
            <w:vAlign w:val="center"/>
          </w:tcPr>
          <w:p>
            <w:pPr>
              <w:pStyle w:val="0"/>
              <w:rPr>
                <w:rFonts w:hint="default"/>
              </w:rPr>
            </w:pPr>
          </w:p>
        </w:tc>
      </w:tr>
    </w:tbl>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　注意事項</w:t>
      </w:r>
      <w:r>
        <w:rPr>
          <w:rFonts w:hint="eastAsia" w:ascii="ＭＳ 明朝" w:hAnsi="ＭＳ 明朝" w:eastAsia="ＭＳ 明朝"/>
        </w:rPr>
        <w:t xml:space="preserve"> </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旅行命令簿・計算書について</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・学校名が記入してあるか確認する。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・旅行命令（依頼）簿は，旅行者ごとに分けて記入する。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・発令月日順に記入する。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・同一経路を往復する場合で用務地が２か所以上の場合の運賃は，全路程を通算し金額を計算する。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・用務内容及び用務地欄は具体的に記入してあるか確認する。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・学校日誌，出勤簿，復命書の記載と一致しているか確認する。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・金額の訂正は，必ず複線で消し訂正印を押し，上部に正しい金額を記入する。ただし，概算額，精算額，追給額，返納額欄は訂正できない。</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・一般旅費，赴任旅費，指定研修旅費，初任者研修旅費，学校指導課旅費の旅費計算書はそれぞれ別葉にする。</w:t>
      </w:r>
    </w:p>
    <w:p>
      <w:pPr>
        <w:pStyle w:val="0"/>
        <w:ind w:left="420" w:leftChars="200" w:right="1890" w:rightChars="900"/>
        <w:rPr>
          <w:rFonts w:hint="default" w:ascii="ＭＳ 明朝" w:hAnsi="ＭＳ 明朝" w:eastAsia="ＭＳ 明朝"/>
        </w:rPr>
      </w:pP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114299" distR="114299" simplePos="0" relativeHeight="255" behindDoc="0" locked="0" layoutInCell="1" hidden="0" allowOverlap="1">
                <wp:simplePos x="0" y="0"/>
                <wp:positionH relativeFrom="column">
                  <wp:posOffset>5063490</wp:posOffset>
                </wp:positionH>
                <wp:positionV relativeFrom="paragraph">
                  <wp:posOffset>107950</wp:posOffset>
                </wp:positionV>
                <wp:extent cx="0" cy="2297430"/>
                <wp:effectExtent l="635" t="0" r="29845" b="10160"/>
                <wp:wrapNone/>
                <wp:docPr id="1052" name="AutoShape 2"/>
                <a:graphic xmlns:a="http://schemas.openxmlformats.org/drawingml/2006/main">
                  <a:graphicData uri="http://schemas.microsoft.com/office/word/2010/wordprocessingShape">
                    <wps:wsp>
                      <wps:cNvPr id="1052" name="AutoShape 2"/>
                      <wps:cNvCnPr/>
                      <wps:spPr>
                        <a:xfrm>
                          <a:off x="0" y="0"/>
                          <a:ext cx="0" cy="229743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8.5pt;mso-position-vertical-relative:text;mso-position-horizontal-relative:text;position:absolute;height:180.9pt;mso-wrap-distance-top:0pt;width:0pt;mso-wrap-distance-left:8.94pt;margin-left:398.7pt;z-index:255;" o:spid="_x0000_s1052"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イ　旅費計算書の添付文書について</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・支出調書・支出内訳書は，県費負担教職員及び初任者研修旅費別に提出する。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・奥能登教育事務所管内は支出内訳書を一般旅費，教員総合研修センター旅費，指定研修旅費，初任者研修旅費（特学新任含む），赴任旅費，初任者研修旅費（栄養教諭・職員）等に分ける。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・中能登教育事務所管内は支出調書を一般旅費，指定研修旅費，初任者研修旅費，赴任旅費に分ける。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・金沢教育事務所管内は支出調書を一般旅費，教員総合研修センター旅費，初任者研修旅費，指定研修旅費，赴任旅費に分ける。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・小松教育事務所管内は旅費集計表に一般旅費，指定研修旅費別に１人ずつの金額を記載し，初任者研修旅費は別葉にする。</w:t>
      </w:r>
    </w:p>
    <w:tbl>
      <w:tblPr>
        <w:tblStyle w:val="23"/>
        <w:tblW w:w="8048" w:type="dxa"/>
        <w:tblInd w:w="137" w:type="dxa"/>
        <w:tblLayout w:type="fixed"/>
        <w:tblLook w:firstRow="1" w:lastRow="0" w:firstColumn="1" w:lastColumn="0" w:noHBand="0" w:noVBand="1" w:val="04A0"/>
      </w:tblPr>
      <w:tblGrid>
        <w:gridCol w:w="3119"/>
        <w:gridCol w:w="4929"/>
      </w:tblGrid>
      <w:tr>
        <w:trPr/>
        <w:tc>
          <w:tcPr>
            <w:tcW w:w="3119" w:type="dxa"/>
            <w:vAlign w:val="top"/>
          </w:tcPr>
          <w:p>
            <w:pPr>
              <w:pStyle w:val="0"/>
              <w:jc w:val="center"/>
              <w:rPr>
                <w:rFonts w:hint="default" w:ascii="ＭＳ 明朝" w:hAnsi="ＭＳ 明朝" w:eastAsia="ＭＳ 明朝"/>
                <w:color w:val="EE0000"/>
              </w:rPr>
            </w:pPr>
            <w:r>
              <w:rPr>
                <w:rFonts w:hint="default" w:ascii="ＭＳ 明朝" w:hAnsi="ＭＳ 明朝" w:eastAsia="ＭＳ 明朝"/>
                <w:color w:val="EE0000"/>
              </w:rPr>
              <w:t>旅費の種目</w:t>
            </w:r>
          </w:p>
        </w:tc>
        <w:tc>
          <w:tcPr>
            <w:tcW w:w="4929" w:type="dxa"/>
            <w:vAlign w:val="top"/>
          </w:tcPr>
          <w:p>
            <w:pPr>
              <w:pStyle w:val="0"/>
              <w:jc w:val="center"/>
              <w:rPr>
                <w:rFonts w:hint="default" w:ascii="ＭＳ 明朝" w:hAnsi="ＭＳ 明朝" w:eastAsia="ＭＳ 明朝"/>
                <w:color w:val="EE0000"/>
              </w:rPr>
            </w:pPr>
            <w:r>
              <w:rPr>
                <w:rFonts w:hint="default" w:ascii="ＭＳ 明朝" w:hAnsi="ＭＳ 明朝" w:eastAsia="ＭＳ 明朝"/>
                <w:color w:val="EE0000"/>
              </w:rPr>
              <w:t>証拠書類</w:t>
            </w:r>
          </w:p>
        </w:tc>
      </w:tr>
      <w:tr>
        <w:trPr/>
        <w:tc>
          <w:tcPr>
            <w:tcW w:w="3119" w:type="dxa"/>
            <w:vAlign w:val="top"/>
          </w:tcPr>
          <w:p>
            <w:pPr>
              <w:pStyle w:val="0"/>
              <w:rPr>
                <w:rFonts w:hint="default" w:ascii="ＭＳ 明朝" w:hAnsi="ＭＳ 明朝" w:eastAsia="ＭＳ 明朝"/>
                <w:color w:val="EE0000"/>
              </w:rPr>
            </w:pPr>
            <w:r>
              <w:rPr>
                <w:rFonts w:hint="default" w:ascii="ＭＳ 明朝" w:hAnsi="ＭＳ 明朝" w:eastAsia="ＭＳ 明朝"/>
                <w:color w:val="EE0000"/>
              </w:rPr>
              <w:t>鉄道賃</w:t>
            </w:r>
          </w:p>
          <w:p>
            <w:pPr>
              <w:pStyle w:val="0"/>
              <w:rPr>
                <w:rFonts w:hint="default" w:ascii="ＭＳ 明朝" w:hAnsi="ＭＳ 明朝" w:eastAsia="ＭＳ 明朝"/>
                <w:color w:val="EE0000"/>
              </w:rPr>
            </w:pPr>
            <w:r>
              <w:rPr>
                <w:rFonts w:hint="eastAsia" w:ascii="ＭＳ 明朝" w:hAnsi="ＭＳ 明朝" w:eastAsia="ＭＳ 明朝"/>
                <w:color w:val="EE0000"/>
              </w:rPr>
              <w:t>（運賃に等級がある鉄道、寝台、特別車両を利用した場合）</w:t>
            </w:r>
          </w:p>
        </w:tc>
        <w:tc>
          <w:tcPr>
            <w:tcW w:w="492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以下のうち利用があった項目について記載され</w:t>
            </w:r>
          </w:p>
          <w:p>
            <w:pPr>
              <w:pStyle w:val="0"/>
              <w:rPr>
                <w:rFonts w:hint="default" w:ascii="ＭＳ 明朝" w:hAnsi="ＭＳ 明朝" w:eastAsia="ＭＳ 明朝"/>
                <w:color w:val="EE0000"/>
              </w:rPr>
            </w:pPr>
            <w:r>
              <w:rPr>
                <w:rFonts w:hint="eastAsia" w:ascii="ＭＳ 明朝" w:hAnsi="ＭＳ 明朝" w:eastAsia="ＭＳ 明朝"/>
                <w:color w:val="EE0000"/>
              </w:rPr>
              <w:t>た領収書（※</w:t>
            </w:r>
            <w:r>
              <w:rPr>
                <w:rFonts w:hint="eastAsia" w:ascii="ＭＳ 明朝" w:hAnsi="ＭＳ 明朝" w:eastAsia="ＭＳ 明朝"/>
                <w:color w:val="EE0000"/>
              </w:rPr>
              <w:t>1</w:t>
            </w:r>
            <w:r>
              <w:rPr>
                <w:rFonts w:hint="eastAsia" w:ascii="ＭＳ 明朝" w:hAnsi="ＭＳ 明朝" w:eastAsia="ＭＳ 明朝"/>
                <w:color w:val="EE0000"/>
              </w:rPr>
              <w:t>）</w:t>
            </w:r>
          </w:p>
          <w:p>
            <w:pPr>
              <w:pStyle w:val="0"/>
              <w:rPr>
                <w:rFonts w:hint="default" w:ascii="ＭＳ 明朝" w:hAnsi="ＭＳ 明朝" w:eastAsia="ＭＳ 明朝"/>
                <w:color w:val="EE0000"/>
              </w:rPr>
            </w:pPr>
            <w:r>
              <w:rPr>
                <w:rFonts w:hint="eastAsia" w:ascii="ＭＳ 明朝" w:hAnsi="ＭＳ 明朝" w:eastAsia="ＭＳ 明朝"/>
                <w:color w:val="EE0000"/>
              </w:rPr>
              <w:t>　・運賃の等級（外国旅行の場合）</w:t>
            </w:r>
          </w:p>
          <w:p>
            <w:pPr>
              <w:pStyle w:val="0"/>
              <w:rPr>
                <w:rFonts w:hint="default" w:ascii="ＭＳ 明朝" w:hAnsi="ＭＳ 明朝" w:eastAsia="ＭＳ 明朝"/>
                <w:color w:val="EE0000"/>
              </w:rPr>
            </w:pPr>
            <w:r>
              <w:rPr>
                <w:rFonts w:hint="eastAsia" w:ascii="ＭＳ 明朝" w:hAnsi="ＭＳ 明朝" w:eastAsia="ＭＳ 明朝"/>
                <w:color w:val="EE0000"/>
              </w:rPr>
              <w:t>　・寝台料金</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船賃</w:t>
            </w:r>
          </w:p>
          <w:p>
            <w:pPr>
              <w:pStyle w:val="0"/>
              <w:rPr>
                <w:rFonts w:hint="default" w:ascii="ＭＳ 明朝" w:hAnsi="ＭＳ 明朝" w:eastAsia="ＭＳ 明朝"/>
                <w:color w:val="EE0000"/>
              </w:rPr>
            </w:pPr>
            <w:r>
              <w:rPr>
                <w:rFonts w:hint="eastAsia" w:ascii="ＭＳ 明朝" w:hAnsi="ＭＳ 明朝" w:eastAsia="ＭＳ 明朝"/>
                <w:color w:val="EE0000"/>
              </w:rPr>
              <w:t>（運賃に等級がある船舶、寝台、指定座席、特別船室を利用した場合）</w:t>
            </w:r>
          </w:p>
        </w:tc>
        <w:tc>
          <w:tcPr>
            <w:tcW w:w="492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以下のうち利用があった項目について記載され</w:t>
            </w:r>
          </w:p>
          <w:p>
            <w:pPr>
              <w:pStyle w:val="0"/>
              <w:rPr>
                <w:rFonts w:hint="default" w:ascii="ＭＳ 明朝" w:hAnsi="ＭＳ 明朝" w:eastAsia="ＭＳ 明朝"/>
                <w:color w:val="EE0000"/>
              </w:rPr>
            </w:pPr>
            <w:r>
              <w:rPr>
                <w:rFonts w:hint="eastAsia" w:ascii="ＭＳ 明朝" w:hAnsi="ＭＳ 明朝" w:eastAsia="ＭＳ 明朝"/>
                <w:color w:val="EE0000"/>
              </w:rPr>
              <w:t>た領収書</w:t>
            </w:r>
          </w:p>
          <w:p>
            <w:pPr>
              <w:pStyle w:val="0"/>
              <w:rPr>
                <w:rFonts w:hint="default" w:ascii="ＭＳ 明朝" w:hAnsi="ＭＳ 明朝" w:eastAsia="ＭＳ 明朝"/>
                <w:color w:val="EE0000"/>
              </w:rPr>
            </w:pPr>
            <w:r>
              <w:rPr>
                <w:rFonts w:hint="eastAsia" w:ascii="ＭＳ 明朝" w:hAnsi="ＭＳ 明朝" w:eastAsia="ＭＳ 明朝"/>
                <w:color w:val="EE0000"/>
              </w:rPr>
              <w:t>　・運賃の等級</w:t>
            </w:r>
          </w:p>
          <w:p>
            <w:pPr>
              <w:pStyle w:val="0"/>
              <w:rPr>
                <w:rFonts w:hint="default" w:ascii="ＭＳ 明朝" w:hAnsi="ＭＳ 明朝" w:eastAsia="ＭＳ 明朝"/>
                <w:color w:val="EE0000"/>
              </w:rPr>
            </w:pPr>
            <w:r>
              <w:rPr>
                <w:rFonts w:hint="eastAsia" w:ascii="ＭＳ 明朝" w:hAnsi="ＭＳ 明朝" w:eastAsia="ＭＳ 明朝"/>
                <w:color w:val="EE0000"/>
              </w:rPr>
              <w:t>　・寝台料金</w:t>
            </w:r>
          </w:p>
          <w:p>
            <w:pPr>
              <w:pStyle w:val="0"/>
              <w:rPr>
                <w:rFonts w:hint="default" w:ascii="ＭＳ 明朝" w:hAnsi="ＭＳ 明朝" w:eastAsia="ＭＳ 明朝"/>
                <w:color w:val="EE0000"/>
              </w:rPr>
            </w:pPr>
            <w:r>
              <w:rPr>
                <w:rFonts w:hint="eastAsia" w:ascii="ＭＳ 明朝" w:hAnsi="ＭＳ 明朝" w:eastAsia="ＭＳ 明朝"/>
                <w:color w:val="EE0000"/>
              </w:rPr>
              <w:t>　・座席指定料金</w:t>
            </w:r>
          </w:p>
          <w:p>
            <w:pPr>
              <w:pStyle w:val="0"/>
              <w:rPr>
                <w:rFonts w:hint="default" w:ascii="ＭＳ 明朝" w:hAnsi="ＭＳ 明朝" w:eastAsia="ＭＳ 明朝"/>
                <w:color w:val="EE0000"/>
              </w:rPr>
            </w:pPr>
            <w:r>
              <w:rPr>
                <w:rFonts w:hint="eastAsia" w:ascii="ＭＳ 明朝" w:hAnsi="ＭＳ 明朝" w:eastAsia="ＭＳ 明朝"/>
                <w:color w:val="EE0000"/>
              </w:rPr>
              <w:t>　・特別船室料金</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航空賃</w:t>
            </w:r>
          </w:p>
        </w:tc>
        <w:tc>
          <w:tcPr>
            <w:tcW w:w="492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以下の２点の資料（※</w:t>
            </w:r>
            <w:r>
              <w:rPr>
                <w:rFonts w:hint="eastAsia" w:ascii="ＭＳ 明朝" w:hAnsi="ＭＳ 明朝" w:eastAsia="ＭＳ 明朝"/>
                <w:color w:val="EE0000"/>
              </w:rPr>
              <w:t>2</w:t>
            </w:r>
            <w:r>
              <w:rPr>
                <w:rFonts w:hint="eastAsia" w:ascii="ＭＳ 明朝" w:hAnsi="ＭＳ 明朝" w:eastAsia="ＭＳ 明朝"/>
                <w:color w:val="EE0000"/>
              </w:rPr>
              <w:t>）</w:t>
            </w:r>
          </w:p>
          <w:p>
            <w:pPr>
              <w:pStyle w:val="0"/>
              <w:rPr>
                <w:rFonts w:hint="default" w:ascii="ＭＳ 明朝" w:hAnsi="ＭＳ 明朝" w:eastAsia="ＭＳ 明朝"/>
                <w:color w:val="EE0000"/>
              </w:rPr>
            </w:pPr>
            <w:r>
              <w:rPr>
                <w:rFonts w:hint="eastAsia" w:ascii="ＭＳ 明朝" w:hAnsi="ＭＳ 明朝" w:eastAsia="ＭＳ 明朝"/>
                <w:color w:val="EE0000"/>
              </w:rPr>
              <w:t>　・航空券購入に係る領収書</w:t>
            </w:r>
          </w:p>
          <w:p>
            <w:pPr>
              <w:pStyle w:val="0"/>
              <w:rPr>
                <w:rFonts w:hint="default" w:ascii="ＭＳ 明朝" w:hAnsi="ＭＳ 明朝" w:eastAsia="ＭＳ 明朝"/>
                <w:color w:val="EE0000"/>
              </w:rPr>
            </w:pPr>
            <w:r>
              <w:rPr>
                <w:rFonts w:hint="eastAsia" w:ascii="ＭＳ 明朝" w:hAnsi="ＭＳ 明朝" w:eastAsia="ＭＳ 明朝"/>
                <w:color w:val="EE0000"/>
              </w:rPr>
              <w:t>　・航空券の半券（搭乗券）、搭乗案内、保安検</w:t>
            </w:r>
          </w:p>
          <w:p>
            <w:pPr>
              <w:pStyle w:val="0"/>
              <w:ind w:firstLine="420" w:firstLineChars="200"/>
              <w:rPr>
                <w:rFonts w:hint="default" w:ascii="ＭＳ 明朝" w:hAnsi="ＭＳ 明朝" w:eastAsia="ＭＳ 明朝"/>
                <w:color w:val="EE0000"/>
              </w:rPr>
            </w:pPr>
            <w:r>
              <w:rPr>
                <w:rFonts w:hint="eastAsia" w:ascii="ＭＳ 明朝" w:hAnsi="ＭＳ 明朝" w:eastAsia="ＭＳ 明朝"/>
                <w:color w:val="EE0000"/>
              </w:rPr>
              <w:t>査証又は搭乗証明書</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その他の交通費</w:t>
            </w:r>
          </w:p>
          <w:p>
            <w:pPr>
              <w:pStyle w:val="0"/>
              <w:rPr>
                <w:rFonts w:hint="default" w:ascii="ＭＳ 明朝" w:hAnsi="ＭＳ 明朝" w:eastAsia="ＭＳ 明朝"/>
                <w:color w:val="EE0000"/>
              </w:rPr>
            </w:pPr>
            <w:r>
              <w:rPr>
                <w:rFonts w:hint="eastAsia" w:ascii="ＭＳ 明朝" w:hAnsi="ＭＳ 明朝" w:eastAsia="ＭＳ 明朝"/>
                <w:color w:val="EE0000"/>
              </w:rPr>
              <w:t>（レンタカーを利用した場合）</w:t>
            </w:r>
          </w:p>
        </w:tc>
        <w:tc>
          <w:tcPr>
            <w:tcW w:w="492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タクシーの領収書</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その他の交通費</w:t>
            </w:r>
          </w:p>
          <w:p>
            <w:pPr>
              <w:pStyle w:val="0"/>
              <w:rPr>
                <w:rFonts w:hint="default" w:ascii="ＭＳ 明朝" w:hAnsi="ＭＳ 明朝" w:eastAsia="ＭＳ 明朝"/>
                <w:color w:val="EE0000"/>
              </w:rPr>
            </w:pPr>
            <w:r>
              <w:rPr>
                <w:rFonts w:hint="eastAsia" w:ascii="ＭＳ 明朝" w:hAnsi="ＭＳ 明朝" w:eastAsia="ＭＳ 明朝"/>
                <w:color w:val="EE0000"/>
              </w:rPr>
              <w:t>（レンタカーを利用した場合）</w:t>
            </w:r>
          </w:p>
        </w:tc>
        <w:tc>
          <w:tcPr>
            <w:tcW w:w="492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以下の４点の資料</w:t>
            </w:r>
          </w:p>
          <w:p>
            <w:pPr>
              <w:pStyle w:val="0"/>
              <w:rPr>
                <w:rFonts w:hint="default" w:ascii="ＭＳ 明朝" w:hAnsi="ＭＳ 明朝" w:eastAsia="ＭＳ 明朝"/>
                <w:color w:val="EE0000"/>
              </w:rPr>
            </w:pPr>
            <w:r>
              <w:rPr>
                <w:rFonts w:hint="eastAsia" w:ascii="ＭＳ 明朝" w:hAnsi="ＭＳ 明朝" w:eastAsia="ＭＳ 明朝"/>
                <w:color w:val="EE0000"/>
              </w:rPr>
              <w:t>　・レンタカーの利用料金等が記載された領収書</w:t>
            </w:r>
          </w:p>
          <w:p>
            <w:pPr>
              <w:pStyle w:val="0"/>
              <w:rPr>
                <w:rFonts w:hint="default" w:ascii="ＭＳ 明朝" w:hAnsi="ＭＳ 明朝" w:eastAsia="ＭＳ 明朝"/>
                <w:color w:val="EE0000"/>
              </w:rPr>
            </w:pPr>
            <w:r>
              <w:rPr>
                <w:rFonts w:hint="eastAsia" w:ascii="ＭＳ 明朝" w:hAnsi="ＭＳ 明朝" w:eastAsia="ＭＳ 明朝"/>
                <w:color w:val="EE0000"/>
              </w:rPr>
              <w:t>　・ガソリン代の領収書</w:t>
            </w:r>
          </w:p>
          <w:p>
            <w:pPr>
              <w:pStyle w:val="0"/>
              <w:ind w:left="420" w:hanging="420" w:hangingChars="200"/>
              <w:rPr>
                <w:rFonts w:hint="default" w:ascii="ＭＳ 明朝" w:hAnsi="ＭＳ 明朝" w:eastAsia="ＭＳ 明朝"/>
                <w:color w:val="EE0000"/>
              </w:rPr>
            </w:pPr>
            <w:r>
              <w:rPr>
                <w:rFonts w:hint="eastAsia" w:ascii="ＭＳ 明朝" w:hAnsi="ＭＳ 明朝" w:eastAsia="ＭＳ 明朝"/>
                <w:color w:val="EE0000"/>
              </w:rPr>
              <w:t>　・有料道路通行料の領収書（有料道路を利用し</w:t>
            </w:r>
          </w:p>
          <w:p>
            <w:pPr>
              <w:pStyle w:val="0"/>
              <w:ind w:left="420" w:leftChars="200"/>
              <w:rPr>
                <w:rFonts w:hint="default" w:ascii="ＭＳ 明朝" w:hAnsi="ＭＳ 明朝" w:eastAsia="ＭＳ 明朝"/>
                <w:color w:val="EE0000"/>
              </w:rPr>
            </w:pPr>
            <w:r>
              <w:rPr>
                <w:rFonts w:hint="eastAsia" w:ascii="ＭＳ 明朝" w:hAnsi="ＭＳ 明朝" w:eastAsia="ＭＳ 明朝"/>
                <w:color w:val="EE0000"/>
              </w:rPr>
              <w:t>た場合）</w:t>
            </w:r>
          </w:p>
          <w:p>
            <w:pPr>
              <w:pStyle w:val="0"/>
              <w:ind w:left="420" w:hanging="420" w:hangingChars="200"/>
              <w:rPr>
                <w:rFonts w:hint="default" w:ascii="ＭＳ 明朝" w:hAnsi="ＭＳ 明朝" w:eastAsia="ＭＳ 明朝"/>
                <w:color w:val="EE0000"/>
              </w:rPr>
            </w:pPr>
            <w:r>
              <w:rPr>
                <w:rFonts w:hint="eastAsia" w:ascii="ＭＳ 明朝" w:hAnsi="ＭＳ 明朝" w:eastAsia="ＭＳ 明朝"/>
                <w:color w:val="EE0000"/>
              </w:rPr>
              <w:t>　・移動経路及び移動距離が記載されたもの（経</w:t>
            </w:r>
          </w:p>
          <w:p>
            <w:pPr>
              <w:pStyle w:val="0"/>
              <w:ind w:left="420" w:leftChars="200"/>
              <w:rPr>
                <w:rFonts w:hint="default" w:ascii="ＭＳ 明朝" w:hAnsi="ＭＳ 明朝" w:eastAsia="ＭＳ 明朝"/>
                <w:color w:val="EE0000"/>
              </w:rPr>
            </w:pPr>
            <w:r>
              <w:rPr>
                <w:rFonts w:hint="eastAsia" w:ascii="ＭＳ 明朝" w:hAnsi="ＭＳ 明朝" w:eastAsia="ＭＳ 明朝"/>
                <w:color w:val="EE0000"/>
              </w:rPr>
              <w:t>路検索サイトでの検索結果等）</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その他交通費</w:t>
            </w:r>
          </w:p>
          <w:p>
            <w:pPr>
              <w:pStyle w:val="0"/>
              <w:rPr>
                <w:rFonts w:hint="default" w:ascii="ＭＳ 明朝" w:hAnsi="ＭＳ 明朝" w:eastAsia="ＭＳ 明朝"/>
                <w:color w:val="EE0000"/>
              </w:rPr>
            </w:pPr>
            <w:r>
              <w:rPr>
                <w:rFonts w:hint="eastAsia" w:ascii="ＭＳ 明朝" w:hAnsi="ＭＳ 明朝" w:eastAsia="ＭＳ 明朝"/>
                <w:color w:val="EE0000"/>
              </w:rPr>
              <w:t>（私有車を利用した際に、有料道路を利用した場合）</w:t>
            </w:r>
          </w:p>
        </w:tc>
        <w:tc>
          <w:tcPr>
            <w:tcW w:w="492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　・有料道路通行料の領収書</w:t>
            </w:r>
          </w:p>
          <w:p>
            <w:pPr>
              <w:pStyle w:val="0"/>
              <w:rPr>
                <w:rFonts w:hint="default" w:ascii="ＭＳ 明朝" w:hAnsi="ＭＳ 明朝" w:eastAsia="ＭＳ 明朝"/>
                <w:color w:val="EE0000"/>
              </w:rPr>
            </w:pPr>
            <w:r>
              <w:rPr>
                <w:rFonts w:hint="eastAsia" w:ascii="ＭＳ 明朝" w:hAnsi="ＭＳ 明朝" w:eastAsia="ＭＳ 明朝"/>
                <w:color w:val="EE0000"/>
              </w:rPr>
              <w:t>　・移動経路及び移動距離が記載されたもの（経</w:t>
            </w:r>
          </w:p>
          <w:p>
            <w:pPr>
              <w:pStyle w:val="0"/>
              <w:ind w:firstLine="420" w:firstLineChars="200"/>
              <w:rPr>
                <w:rFonts w:hint="default" w:ascii="ＭＳ 明朝" w:hAnsi="ＭＳ 明朝" w:eastAsia="ＭＳ 明朝"/>
                <w:color w:val="EE0000"/>
              </w:rPr>
            </w:pPr>
            <w:r>
              <w:rPr>
                <w:rFonts w:hint="eastAsia" w:ascii="ＭＳ 明朝" w:hAnsi="ＭＳ 明朝" w:eastAsia="ＭＳ 明朝"/>
                <w:color w:val="EE0000"/>
              </w:rPr>
              <w:t>路検索サイトでの検索結果等）</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その他交通費</w:t>
            </w:r>
          </w:p>
          <w:p>
            <w:pPr>
              <w:pStyle w:val="0"/>
              <w:rPr>
                <w:rFonts w:hint="default" w:ascii="ＭＳ 明朝" w:hAnsi="ＭＳ 明朝" w:eastAsia="ＭＳ 明朝"/>
                <w:color w:val="EE0000"/>
              </w:rPr>
            </w:pPr>
            <w:r>
              <w:rPr>
                <w:rFonts w:hint="eastAsia" w:ascii="ＭＳ 明朝" w:hAnsi="ＭＳ 明朝" w:eastAsia="ＭＳ 明朝"/>
                <w:color w:val="EE0000"/>
              </w:rPr>
              <w:t>（高速バス、夜行バスを利用した場合）</w:t>
            </w:r>
          </w:p>
        </w:tc>
        <w:tc>
          <w:tcPr>
            <w:tcW w:w="492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高速バス又は夜行バスの領収書</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宿泊費及び宿泊手当</w:t>
            </w:r>
          </w:p>
        </w:tc>
        <w:tc>
          <w:tcPr>
            <w:tcW w:w="492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宿泊費が記載（夕食代及び朝食代が含まれてい</w:t>
            </w:r>
          </w:p>
          <w:p>
            <w:pPr>
              <w:pStyle w:val="0"/>
              <w:rPr>
                <w:rFonts w:hint="default" w:ascii="ＭＳ 明朝" w:hAnsi="ＭＳ 明朝" w:eastAsia="ＭＳ 明朝"/>
                <w:color w:val="EE0000"/>
              </w:rPr>
            </w:pPr>
            <w:r>
              <w:rPr>
                <w:rFonts w:hint="eastAsia" w:ascii="ＭＳ 明朝" w:hAnsi="ＭＳ 明朝" w:eastAsia="ＭＳ 明朝"/>
                <w:color w:val="EE0000"/>
              </w:rPr>
              <w:t>るか否かの記載を含む。）された領収書</w:t>
            </w:r>
          </w:p>
        </w:tc>
      </w:tr>
      <w:tr>
        <w:trPr/>
        <w:tc>
          <w:tcPr>
            <w:tcW w:w="3119" w:type="dxa"/>
            <w:vAlign w:val="top"/>
          </w:tcPr>
          <w:p>
            <w:pPr>
              <w:pStyle w:val="0"/>
              <w:rPr>
                <w:rFonts w:hint="eastAsia" w:ascii="ＭＳ 明朝" w:hAnsi="ＭＳ 明朝" w:eastAsia="ＭＳ 明朝"/>
                <w:color w:val="EE0000"/>
              </w:rPr>
            </w:pPr>
            <w:r>
              <w:rPr>
                <w:rFonts w:hint="eastAsia" w:ascii="ＭＳ 明朝" w:hAnsi="ＭＳ 明朝" w:eastAsia="ＭＳ 明朝"/>
                <w:color w:val="EE0000"/>
              </w:rPr>
              <w:t>包括宿泊費及び宿泊手当</w:t>
            </w:r>
          </w:p>
        </w:tc>
        <w:tc>
          <w:tcPr>
            <w:tcW w:w="4929" w:type="dxa"/>
            <w:vAlign w:val="top"/>
          </w:tcPr>
          <w:p>
            <w:pPr>
              <w:pStyle w:val="0"/>
              <w:rPr>
                <w:rFonts w:hint="eastAsia" w:ascii="ＭＳ 明朝" w:hAnsi="ＭＳ 明朝" w:eastAsia="ＭＳ 明朝"/>
                <w:color w:val="EE0000"/>
              </w:rPr>
            </w:pPr>
            <w:r>
              <w:rPr>
                <w:rFonts w:hint="eastAsia" w:ascii="ＭＳ 明朝" w:hAnsi="ＭＳ 明朝" w:eastAsia="ＭＳ 明朝"/>
                <w:color w:val="EE0000"/>
              </w:rPr>
              <w:t>以下の２点の資料</w:t>
            </w:r>
          </w:p>
          <w:p>
            <w:pPr>
              <w:pStyle w:val="0"/>
              <w:rPr>
                <w:rFonts w:hint="eastAsia" w:ascii="ＭＳ 明朝" w:hAnsi="ＭＳ 明朝" w:eastAsia="ＭＳ 明朝"/>
                <w:color w:val="EE0000"/>
              </w:rPr>
            </w:pPr>
            <w:r>
              <w:rPr>
                <w:rFonts w:hint="eastAsia" w:ascii="ＭＳ 明朝" w:hAnsi="ＭＳ 明朝" w:eastAsia="ＭＳ 明朝"/>
                <w:color w:val="EE0000"/>
              </w:rPr>
              <w:t>　・包括宿泊費が記載（夕食代及び朝食代が含ま</w:t>
            </w:r>
          </w:p>
          <w:p>
            <w:pPr>
              <w:pStyle w:val="0"/>
              <w:ind w:firstLine="420" w:firstLineChars="200"/>
              <w:rPr>
                <w:rFonts w:hint="eastAsia" w:ascii="ＭＳ 明朝" w:hAnsi="ＭＳ 明朝" w:eastAsia="ＭＳ 明朝"/>
                <w:color w:val="EE0000"/>
              </w:rPr>
            </w:pPr>
            <w:r>
              <w:rPr>
                <w:rFonts w:hint="eastAsia" w:ascii="ＭＳ 明朝" w:hAnsi="ＭＳ 明朝" w:eastAsia="ＭＳ 明朝"/>
                <w:color w:val="EE0000"/>
              </w:rPr>
              <w:t>れているか否かの記載を含む。）された領収書</w:t>
            </w:r>
          </w:p>
          <w:p>
            <w:pPr>
              <w:pStyle w:val="0"/>
              <w:rPr>
                <w:rFonts w:hint="eastAsia" w:ascii="ＭＳ 明朝" w:hAnsi="ＭＳ 明朝" w:eastAsia="ＭＳ 明朝"/>
                <w:color w:val="EE0000"/>
              </w:rPr>
            </w:pPr>
            <w:r>
              <w:rPr>
                <w:rFonts w:hint="eastAsia" w:ascii="ＭＳ 明朝" w:hAnsi="ＭＳ 明朝" w:eastAsia="ＭＳ 明朝"/>
                <w:color w:val="EE0000"/>
              </w:rPr>
              <w:t>　・交通費の内容が確認できる資料（例：移動経</w:t>
            </w:r>
          </w:p>
          <w:p>
            <w:pPr>
              <w:pStyle w:val="0"/>
              <w:rPr>
                <w:rFonts w:hint="eastAsia" w:ascii="ＭＳ 明朝" w:hAnsi="ＭＳ 明朝" w:eastAsia="ＭＳ 明朝"/>
                <w:color w:val="EE0000"/>
              </w:rPr>
            </w:pPr>
            <w:r>
              <w:rPr>
                <w:rFonts w:hint="eastAsia" w:ascii="ＭＳ 明朝" w:hAnsi="ＭＳ 明朝" w:eastAsia="ＭＳ 明朝"/>
                <w:color w:val="EE0000"/>
              </w:rPr>
              <w:t>　　路が記載された画面のスクリーンショット）</w:t>
            </w:r>
          </w:p>
        </w:tc>
      </w:tr>
      <w:tr>
        <w:trPr/>
        <w:tc>
          <w:tcPr>
            <w:tcW w:w="3119" w:type="dxa"/>
            <w:vAlign w:val="top"/>
          </w:tcPr>
          <w:p>
            <w:pPr>
              <w:pStyle w:val="0"/>
              <w:rPr>
                <w:rFonts w:hint="eastAsia" w:ascii="ＭＳ 明朝" w:hAnsi="ＭＳ 明朝" w:eastAsia="ＭＳ 明朝"/>
                <w:color w:val="EE0000"/>
              </w:rPr>
            </w:pPr>
            <w:r>
              <w:rPr>
                <w:rFonts w:hint="eastAsia" w:ascii="ＭＳ 明朝" w:hAnsi="ＭＳ 明朝" w:eastAsia="ＭＳ 明朝"/>
                <w:color w:val="EE0000"/>
              </w:rPr>
              <w:t>渡航雑費</w:t>
            </w:r>
          </w:p>
        </w:tc>
        <w:tc>
          <w:tcPr>
            <w:tcW w:w="4929" w:type="dxa"/>
            <w:vAlign w:val="top"/>
          </w:tcPr>
          <w:p>
            <w:pPr>
              <w:pStyle w:val="0"/>
              <w:rPr>
                <w:rFonts w:hint="eastAsia" w:ascii="ＭＳ 明朝" w:hAnsi="ＭＳ 明朝" w:eastAsia="ＭＳ 明朝"/>
                <w:color w:val="EE0000"/>
              </w:rPr>
            </w:pPr>
            <w:r>
              <w:rPr>
                <w:rFonts w:hint="eastAsia" w:ascii="ＭＳ 明朝" w:hAnsi="ＭＳ 明朝" w:eastAsia="ＭＳ 明朝"/>
                <w:color w:val="EE0000"/>
              </w:rPr>
              <w:t>以下が記載された領収書</w:t>
            </w:r>
          </w:p>
          <w:p>
            <w:pPr>
              <w:pStyle w:val="0"/>
              <w:rPr>
                <w:rFonts w:hint="eastAsia" w:ascii="ＭＳ 明朝" w:hAnsi="ＭＳ 明朝" w:eastAsia="ＭＳ 明朝"/>
                <w:color w:val="EE0000"/>
              </w:rPr>
            </w:pPr>
            <w:r>
              <w:rPr>
                <w:rFonts w:hint="eastAsia" w:ascii="ＭＳ 明朝" w:hAnsi="ＭＳ 明朝" w:eastAsia="ＭＳ 明朝"/>
                <w:color w:val="EE0000"/>
              </w:rPr>
              <w:t>　・予防接種に係る費用</w:t>
            </w:r>
          </w:p>
          <w:p>
            <w:pPr>
              <w:pStyle w:val="0"/>
              <w:rPr>
                <w:rFonts w:hint="eastAsia" w:ascii="ＭＳ 明朝" w:hAnsi="ＭＳ 明朝" w:eastAsia="ＭＳ 明朝"/>
                <w:color w:val="EE0000"/>
              </w:rPr>
            </w:pPr>
            <w:r>
              <w:rPr>
                <w:rFonts w:hint="eastAsia" w:ascii="ＭＳ 明朝" w:hAnsi="ＭＳ 明朝" w:eastAsia="ＭＳ 明朝"/>
                <w:color w:val="EE0000"/>
              </w:rPr>
              <w:t>　・旅券の交付手数料</w:t>
            </w:r>
          </w:p>
          <w:p>
            <w:pPr>
              <w:pStyle w:val="0"/>
              <w:rPr>
                <w:rFonts w:hint="eastAsia" w:ascii="ＭＳ 明朝" w:hAnsi="ＭＳ 明朝" w:eastAsia="ＭＳ 明朝"/>
                <w:color w:val="EE0000"/>
              </w:rPr>
            </w:pPr>
            <w:r>
              <w:rPr>
                <w:rFonts w:hint="eastAsia" w:ascii="ＭＳ 明朝" w:hAnsi="ＭＳ 明朝" w:eastAsia="ＭＳ 明朝"/>
                <w:color w:val="EE0000"/>
              </w:rPr>
              <w:t>　・査証手数料</w:t>
            </w:r>
          </w:p>
          <w:p>
            <w:pPr>
              <w:pStyle w:val="0"/>
              <w:rPr>
                <w:rFonts w:hint="eastAsia" w:ascii="ＭＳ 明朝" w:hAnsi="ＭＳ 明朝" w:eastAsia="ＭＳ 明朝"/>
                <w:color w:val="EE0000"/>
              </w:rPr>
            </w:pPr>
            <w:r>
              <w:rPr>
                <w:rFonts w:hint="eastAsia" w:ascii="ＭＳ 明朝" w:hAnsi="ＭＳ 明朝" w:eastAsia="ＭＳ 明朝"/>
                <w:color w:val="EE0000"/>
              </w:rPr>
              <w:t>　・外貨交換手数料</w:t>
            </w:r>
          </w:p>
          <w:p>
            <w:pPr>
              <w:pStyle w:val="0"/>
              <w:rPr>
                <w:rFonts w:hint="eastAsia" w:ascii="ＭＳ 明朝" w:hAnsi="ＭＳ 明朝" w:eastAsia="ＭＳ 明朝"/>
                <w:color w:val="EE0000"/>
              </w:rPr>
            </w:pPr>
            <w:r>
              <w:rPr>
                <w:rFonts w:hint="eastAsia" w:ascii="ＭＳ 明朝" w:hAnsi="ＭＳ 明朝" w:eastAsia="ＭＳ 明朝"/>
                <w:color w:val="EE0000"/>
              </w:rPr>
              <w:t>　・入出国税</w:t>
            </w:r>
            <w:r>
              <w:rPr>
                <w:rFonts w:hint="eastAsia" w:ascii="ＭＳ 明朝" w:hAnsi="ＭＳ 明朝" w:eastAsia="ＭＳ 明朝"/>
                <w:color w:val="EE0000"/>
              </w:rPr>
              <w:t xml:space="preserve"> </w:t>
            </w:r>
            <w:r>
              <w:rPr>
                <w:rFonts w:hint="eastAsia" w:ascii="ＭＳ 明朝" w:hAnsi="ＭＳ 明朝" w:eastAsia="ＭＳ 明朝"/>
                <w:color w:val="EE0000"/>
              </w:rPr>
              <w:t>など</w:t>
            </w:r>
          </w:p>
        </w:tc>
      </w:tr>
    </w:tbl>
    <w:p>
      <w:pPr>
        <w:pStyle w:val="0"/>
        <w:ind w:right="1890" w:rightChars="900" w:firstLine="210" w:firstLineChars="100"/>
        <w:rPr>
          <w:rFonts w:hint="default" w:ascii="ＭＳ 明朝" w:hAnsi="ＭＳ 明朝" w:eastAsia="ＭＳ 明朝"/>
          <w:color w:val="EE0000"/>
        </w:rPr>
      </w:pPr>
      <w:r>
        <w:rPr>
          <w:rFonts w:hint="eastAsia"/>
        </w:rPr>
        <mc:AlternateContent>
          <mc:Choice Requires="wps">
            <w:drawing>
              <wp:anchor distT="0" distB="0" distL="114299" distR="114299" simplePos="0" relativeHeight="29" behindDoc="0" locked="0" layoutInCell="1" hidden="0" allowOverlap="1">
                <wp:simplePos x="0" y="0"/>
                <wp:positionH relativeFrom="column">
                  <wp:posOffset>5047615</wp:posOffset>
                </wp:positionH>
                <wp:positionV relativeFrom="paragraph">
                  <wp:posOffset>57785</wp:posOffset>
                </wp:positionV>
                <wp:extent cx="0" cy="5288915"/>
                <wp:effectExtent l="635" t="0" r="29845" b="10160"/>
                <wp:wrapNone/>
                <wp:docPr id="1053" name="AutoShape 2"/>
                <a:graphic xmlns:a="http://schemas.openxmlformats.org/drawingml/2006/main">
                  <a:graphicData uri="http://schemas.microsoft.com/office/word/2010/wordprocessingShape">
                    <wps:wsp>
                      <wps:cNvPr id="1053" name="AutoShape 2"/>
                      <wps:cNvCnPr/>
                      <wps:spPr>
                        <a:xfrm>
                          <a:off x="0" y="0"/>
                          <a:ext cx="0" cy="528891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4.55pt;mso-position-vertical-relative:text;mso-position-horizontal-relative:text;position:absolute;height:416.45pt;mso-wrap-distance-top:0pt;width:0pt;mso-wrap-distance-left:8.94pt;margin-left:397.45pt;z-index:29;" o:spid="_x0000_s1053"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color w:val="EE0000"/>
        </w:rPr>
        <w:t>※１　支出担当者等が必要と判断する場合は、急行・特急料金及び座席指定料が</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記載された領収書を提出すること。</w:t>
      </w:r>
    </w:p>
    <w:p>
      <w:pPr>
        <w:pStyle w:val="0"/>
        <w:ind w:left="630" w:leftChars="100" w:right="1890" w:rightChars="900" w:hanging="420" w:hangingChars="200"/>
        <w:rPr>
          <w:rFonts w:hint="default" w:ascii="ＭＳ 明朝" w:hAnsi="ＭＳ 明朝" w:eastAsia="ＭＳ 明朝"/>
          <w:color w:val="EE0000"/>
        </w:rPr>
      </w:pPr>
      <w:r>
        <w:rPr>
          <w:rFonts w:hint="eastAsia" w:ascii="ＭＳ 明朝" w:hAnsi="ＭＳ 明朝" w:eastAsia="ＭＳ 明朝"/>
          <w:color w:val="EE0000"/>
        </w:rPr>
        <w:t>※２　機内で提供される夕食及び朝食の代金を航空賃と別に支払った場合には、当該夕食及び朝食の代金の領収書を併せて提出すること。</w:t>
      </w:r>
    </w:p>
    <w:p>
      <w:pPr>
        <w:pStyle w:val="0"/>
        <w:ind w:right="1890" w:rightChars="900" w:firstLine="210" w:firstLineChars="100"/>
        <w:rPr>
          <w:rFonts w:hint="default" w:ascii="ＭＳ 明朝" w:hAnsi="ＭＳ 明朝" w:eastAsia="ＭＳ 明朝"/>
          <w:color w:val="EE0000"/>
        </w:rPr>
      </w:pPr>
    </w:p>
    <w:p>
      <w:pPr>
        <w:pStyle w:val="0"/>
        <w:ind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【留意事項】</w:t>
      </w:r>
    </w:p>
    <w:p>
      <w:pPr>
        <w:pStyle w:val="0"/>
        <w:ind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　・領収書が存在しない場合は、現に支払った額を確認することができる資料</w:t>
      </w:r>
    </w:p>
    <w:p>
      <w:pPr>
        <w:pStyle w:val="0"/>
        <w:ind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　　（例：利用明細。画面のスクリーンショットも含む。）を添付すること。</w:t>
      </w:r>
    </w:p>
    <w:p>
      <w:pPr>
        <w:pStyle w:val="0"/>
        <w:ind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　・領収書に必要な内容が記載されていない場合は、領収書に加えて当該事項が　</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表記（表示）された別の資料（例：予約情報</w:t>
      </w:r>
      <w:r>
        <w:rPr>
          <w:rFonts w:hint="default" w:ascii="ＭＳ 明朝" w:hAnsi="ＭＳ 明朝" w:eastAsia="ＭＳ 明朝"/>
          <w:color w:val="EE0000"/>
        </w:rPr>
        <w:t>/</w:t>
      </w:r>
      <w:r>
        <w:rPr>
          <w:rFonts w:hint="default" w:ascii="ＭＳ 明朝" w:hAnsi="ＭＳ 明朝" w:eastAsia="ＭＳ 明朝"/>
          <w:color w:val="EE0000"/>
        </w:rPr>
        <w:t>利用明細</w:t>
      </w:r>
      <w:r>
        <w:rPr>
          <w:rFonts w:hint="default" w:ascii="ＭＳ 明朝" w:hAnsi="ＭＳ 明朝" w:eastAsia="ＭＳ 明朝"/>
          <w:color w:val="EE0000"/>
        </w:rPr>
        <w:t>/</w:t>
      </w:r>
      <w:r>
        <w:rPr>
          <w:rFonts w:hint="default" w:ascii="ＭＳ 明朝" w:hAnsi="ＭＳ 明朝" w:eastAsia="ＭＳ 明朝"/>
          <w:color w:val="EE0000"/>
        </w:rPr>
        <w:t>パンフレット。画面</w:t>
      </w:r>
      <w:r>
        <w:rPr>
          <w:rFonts w:hint="eastAsia" w:ascii="ＭＳ 明朝" w:hAnsi="ＭＳ 明朝" w:eastAsia="ＭＳ 明朝"/>
          <w:color w:val="EE0000"/>
        </w:rPr>
        <w:t>　　</w:t>
      </w:r>
    </w:p>
    <w:p>
      <w:pPr>
        <w:pStyle w:val="0"/>
        <w:ind w:right="1890" w:rightChars="900" w:firstLine="630" w:firstLineChars="300"/>
        <w:rPr>
          <w:rFonts w:hint="default" w:ascii="ＭＳ 明朝" w:hAnsi="ＭＳ 明朝" w:eastAsia="ＭＳ 明朝"/>
          <w:color w:val="EE0000"/>
        </w:rPr>
      </w:pPr>
      <w:r>
        <w:rPr>
          <w:rFonts w:hint="default" w:ascii="ＭＳ 明朝" w:hAnsi="ＭＳ 明朝" w:eastAsia="ＭＳ 明朝"/>
          <w:color w:val="EE0000"/>
        </w:rPr>
        <w:t>の</w:t>
      </w:r>
      <w:r>
        <w:rPr>
          <w:rFonts w:hint="eastAsia" w:ascii="ＭＳ 明朝" w:hAnsi="ＭＳ 明朝" w:eastAsia="ＭＳ 明朝"/>
          <w:color w:val="EE0000"/>
        </w:rPr>
        <w:t>スクリーンショットも含む）を添付すること。</w:t>
      </w:r>
    </w:p>
    <w:p>
      <w:pPr>
        <w:pStyle w:val="0"/>
        <w:ind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　・交通費に「運賃等に付随する費用」が含まれている場合は、当該付随する費　</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用が記載された領収書を添付すること。</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修学旅行，合宿，遠足の計算について</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・拝観料，入場料，心づけ及び旅行保険などの経費については，旅費計算の対象とならない。</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・中学校の修学旅行等で団体割引の証明がある場合は添付する。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・小松教育事務所管内はバス会社等のバス代証明書，学校長の運賃等の証明書，合宿の内訳調書，修学旅行については宿泊費のわかる請求書等を添付する。</w:t>
      </w:r>
    </w:p>
    <w:p>
      <w:pPr>
        <w:pStyle w:val="0"/>
        <w:ind w:right="1890" w:rightChars="900"/>
        <w:rPr>
          <w:rFonts w:hint="default" w:ascii="ＭＳ ゴシック" w:hAnsi="ＭＳ ゴシック" w:eastAsia="ＭＳ ゴシック"/>
        </w:rPr>
      </w:pPr>
      <w:r>
        <w:rPr>
          <w:rFonts w:hint="eastAsia"/>
          <w:color w:val="EE0000"/>
        </w:rPr>
        <mc:AlternateContent>
          <mc:Choice Requires="wps">
            <w:drawing>
              <wp:anchor distT="0" distB="0" distL="203200" distR="203200" simplePos="0" relativeHeight="14" behindDoc="0" locked="0" layoutInCell="1" hidden="0" allowOverlap="1">
                <wp:simplePos x="0" y="0"/>
                <wp:positionH relativeFrom="column">
                  <wp:posOffset>5058410</wp:posOffset>
                </wp:positionH>
                <wp:positionV relativeFrom="paragraph">
                  <wp:posOffset>215900</wp:posOffset>
                </wp:positionV>
                <wp:extent cx="1151890" cy="504190"/>
                <wp:effectExtent l="0" t="0" r="635" b="635"/>
                <wp:wrapNone/>
                <wp:docPr id="1054" name="オブジェクト 0"/>
                <a:graphic xmlns:a="http://schemas.openxmlformats.org/drawingml/2006/main">
                  <a:graphicData uri="http://schemas.microsoft.com/office/word/2010/wordprocessingShape">
                    <wps:wsp>
                      <wps:cNvPr id="1054" name="オブジェクト 0"/>
                      <wps:cNvSpPr txBox="1"/>
                      <wps:spPr>
                        <a:xfrm>
                          <a:off x="0" y="0"/>
                          <a:ext cx="1151890" cy="50419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ascii="ＭＳ 明朝" w:hAnsi="ＭＳ 明朝" w:eastAsia="ＭＳ 明朝"/>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p>
                          <w:p>
                            <w:pPr>
                              <w:pStyle w:val="0"/>
                              <w:jc w:val="right"/>
                              <w:rPr>
                                <w:rFonts w:hint="default"/>
                                <w:color w:val="FF0000"/>
                              </w:rPr>
                            </w:pPr>
                            <w:r>
                              <w:rPr>
                                <w:rFonts w:hint="eastAsia" w:ascii="ＭＳ 明朝" w:hAnsi="ＭＳ 明朝" w:eastAsia="ＭＳ 明朝"/>
                                <w:color w:val="FF0000"/>
                              </w:rPr>
                              <w:t>第</w:t>
                            </w:r>
                            <w:r>
                              <w:rPr>
                                <w:rFonts w:hint="default" w:ascii="ＭＳ 明朝" w:hAnsi="ＭＳ 明朝" w:eastAsia="ＭＳ 明朝"/>
                                <w:color w:val="FF0000"/>
                              </w:rPr>
                              <w:t>15</w:t>
                            </w:r>
                            <w:r>
                              <w:rPr>
                                <w:rFonts w:hint="eastAsia" w:ascii="ＭＳ 明朝" w:hAnsi="ＭＳ 明朝" w:eastAsia="ＭＳ 明朝"/>
                                <w:color w:val="FF0000"/>
                              </w:rPr>
                              <w:t>･</w:t>
                            </w:r>
                            <w:r>
                              <w:rPr>
                                <w:rFonts w:hint="default" w:ascii="ＭＳ 明朝" w:hAnsi="ＭＳ 明朝" w:eastAsia="ＭＳ 明朝"/>
                                <w:color w:val="FF0000"/>
                              </w:rPr>
                              <w:t>16</w:t>
                            </w:r>
                            <w:r>
                              <w:rPr>
                                <w:rFonts w:hint="eastAsia" w:ascii="ＭＳ 明朝" w:hAnsi="ＭＳ 明朝" w:eastAsia="ＭＳ 明朝"/>
                                <w:color w:val="FF0000"/>
                              </w:rPr>
                              <w:t>･</w:t>
                            </w:r>
                            <w:r>
                              <w:rPr>
                                <w:rFonts w:hint="default" w:ascii="ＭＳ 明朝" w:hAnsi="ＭＳ 明朝" w:eastAsia="ＭＳ 明朝"/>
                                <w:color w:val="FF0000"/>
                              </w:rPr>
                              <w:t>17</w:t>
                            </w:r>
                            <w:r>
                              <w:rPr>
                                <w:rFonts w:hint="eastAsia" w:ascii="ＭＳ 明朝" w:hAnsi="ＭＳ 明朝" w:eastAsia="ＭＳ 明朝"/>
                                <w:color w:val="FF0000"/>
                              </w:rPr>
                              <w:t>･</w:t>
                            </w:r>
                            <w:r>
                              <w:rPr>
                                <w:rFonts w:hint="default" w:ascii="ＭＳ 明朝" w:hAnsi="ＭＳ 明朝" w:eastAsia="ＭＳ 明朝"/>
                                <w:color w:val="FF0000"/>
                              </w:rPr>
                              <w:t>18</w:t>
                            </w:r>
                            <w:r>
                              <w:rPr>
                                <w:rFonts w:hint="default"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pt;mso-position-vertical-relative:text;mso-position-horizontal-relative:text;position:absolute;height:39.700000000000003pt;mso-wrap-distance-top:0pt;width:90.7pt;mso-wrap-distance-left:16pt;margin-left:398.3pt;z-index:14;" o:spid="_x0000_s1054" o:allowincell="t" o:allowoverlap="t" filled="f" stroked="f" strokeweight="0.5pt" o:spt="202" type="#_x0000_t202">
                <v:fill/>
                <v:stroke linestyle="single"/>
                <v:textbox style="layout-flow:horizontal;" inset="0.99999999999999978mm,0mm,0mm,0mm">
                  <w:txbxContent>
                    <w:p>
                      <w:pPr>
                        <w:pStyle w:val="0"/>
                        <w:rPr>
                          <w:rFonts w:hint="default" w:ascii="ＭＳ 明朝" w:hAnsi="ＭＳ 明朝" w:eastAsia="ＭＳ 明朝"/>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p>
                    <w:p>
                      <w:pPr>
                        <w:pStyle w:val="0"/>
                        <w:jc w:val="right"/>
                        <w:rPr>
                          <w:rFonts w:hint="default"/>
                          <w:color w:val="FF0000"/>
                        </w:rPr>
                      </w:pPr>
                      <w:r>
                        <w:rPr>
                          <w:rFonts w:hint="eastAsia" w:ascii="ＭＳ 明朝" w:hAnsi="ＭＳ 明朝" w:eastAsia="ＭＳ 明朝"/>
                          <w:color w:val="FF0000"/>
                        </w:rPr>
                        <w:t>第</w:t>
                      </w:r>
                      <w:r>
                        <w:rPr>
                          <w:rFonts w:hint="default" w:ascii="ＭＳ 明朝" w:hAnsi="ＭＳ 明朝" w:eastAsia="ＭＳ 明朝"/>
                          <w:color w:val="FF0000"/>
                        </w:rPr>
                        <w:t>15</w:t>
                      </w:r>
                      <w:r>
                        <w:rPr>
                          <w:rFonts w:hint="eastAsia" w:ascii="ＭＳ 明朝" w:hAnsi="ＭＳ 明朝" w:eastAsia="ＭＳ 明朝"/>
                          <w:color w:val="FF0000"/>
                        </w:rPr>
                        <w:t>･</w:t>
                      </w:r>
                      <w:r>
                        <w:rPr>
                          <w:rFonts w:hint="default" w:ascii="ＭＳ 明朝" w:hAnsi="ＭＳ 明朝" w:eastAsia="ＭＳ 明朝"/>
                          <w:color w:val="FF0000"/>
                        </w:rPr>
                        <w:t>16</w:t>
                      </w:r>
                      <w:r>
                        <w:rPr>
                          <w:rFonts w:hint="eastAsia" w:ascii="ＭＳ 明朝" w:hAnsi="ＭＳ 明朝" w:eastAsia="ＭＳ 明朝"/>
                          <w:color w:val="FF0000"/>
                        </w:rPr>
                        <w:t>･</w:t>
                      </w:r>
                      <w:r>
                        <w:rPr>
                          <w:rFonts w:hint="default" w:ascii="ＭＳ 明朝" w:hAnsi="ＭＳ 明朝" w:eastAsia="ＭＳ 明朝"/>
                          <w:color w:val="FF0000"/>
                        </w:rPr>
                        <w:t>17</w:t>
                      </w:r>
                      <w:r>
                        <w:rPr>
                          <w:rFonts w:hint="eastAsia" w:ascii="ＭＳ 明朝" w:hAnsi="ＭＳ 明朝" w:eastAsia="ＭＳ 明朝"/>
                          <w:color w:val="FF0000"/>
                        </w:rPr>
                        <w:t>･</w:t>
                      </w:r>
                      <w:r>
                        <w:rPr>
                          <w:rFonts w:hint="default" w:ascii="ＭＳ 明朝" w:hAnsi="ＭＳ 明朝" w:eastAsia="ＭＳ 明朝"/>
                          <w:color w:val="FF0000"/>
                        </w:rPr>
                        <w:t>18</w:t>
                      </w:r>
                      <w:r>
                        <w:rPr>
                          <w:rFonts w:hint="default" w:ascii="ＭＳ 明朝" w:hAnsi="ＭＳ 明朝" w:eastAsia="ＭＳ 明朝"/>
                          <w:color w:val="FF0000"/>
                        </w:rPr>
                        <w:t>条</w:t>
                      </w:r>
                    </w:p>
                  </w:txbxContent>
                </v:textbox>
                <v:imagedata o:title=""/>
                <w10:wrap type="none" anchorx="text" anchory="text"/>
              </v:shape>
            </w:pict>
          </mc:Fallback>
        </mc:AlternateContent>
      </w:r>
      <w:r>
        <w:rPr>
          <w:rFonts w:hint="eastAsia" w:ascii="ＭＳ ゴシック" w:hAnsi="ＭＳ ゴシック" w:eastAsia="ＭＳ ゴシック"/>
          <w:color w:val="EE0000"/>
        </w:rPr>
        <w:t>(10)</w:t>
      </w:r>
      <w:r>
        <w:rPr>
          <w:rFonts w:hint="eastAsia" w:ascii="ＭＳ ゴシック" w:hAnsi="ＭＳ ゴシック" w:eastAsia="ＭＳ ゴシック"/>
        </w:rPr>
        <w:t xml:space="preserve"> </w:t>
      </w:r>
      <w:r>
        <w:rPr>
          <w:rFonts w:hint="eastAsia" w:ascii="ＭＳ ゴシック" w:hAnsi="ＭＳ ゴシック" w:eastAsia="ＭＳ ゴシック"/>
        </w:rPr>
        <w:t>赴任に伴う旅費</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赴任に伴い住所又は居所を移転した場合に支給される旅費で，以下のものが支給される。なお，旅行命令及び旅費支給は，新所属所で行う。</w:t>
      </w:r>
    </w:p>
    <w:p>
      <w:pPr>
        <w:pStyle w:val="0"/>
        <w:ind w:right="1890" w:rightChars="900" w:firstLine="420" w:firstLineChars="200"/>
        <w:rPr>
          <w:rFonts w:hint="default" w:ascii="ＭＳ 明朝" w:hAnsi="ＭＳ 明朝" w:eastAsia="ＭＳ 明朝"/>
          <w:color w:val="EE0000"/>
        </w:rPr>
      </w:pPr>
      <w:r>
        <w:rPr>
          <w:rFonts w:hint="eastAsia" w:ascii="ＭＳ 明朝" w:hAnsi="ＭＳ 明朝" w:eastAsia="ＭＳ 明朝"/>
          <w:color w:val="EE0000"/>
        </w:rPr>
        <w:t>・交通費（新旧の在勤庁間の交通費）</w:t>
      </w:r>
    </w:p>
    <w:p>
      <w:pPr>
        <w:pStyle w:val="0"/>
        <w:ind w:right="1890" w:rightChars="900" w:firstLine="420" w:firstLineChars="200"/>
        <w:rPr>
          <w:rFonts w:hint="default" w:ascii="ＭＳ 明朝" w:hAnsi="ＭＳ 明朝" w:eastAsia="ＭＳ 明朝"/>
          <w:color w:val="EE0000"/>
        </w:rPr>
      </w:pPr>
      <w:r>
        <w:rPr>
          <w:rFonts w:hint="default" w:ascii="ＭＳ 明朝" w:hAnsi="ＭＳ 明朝" w:eastAsia="ＭＳ 明朝"/>
          <w:color w:val="EE0000"/>
        </w:rPr>
        <w:t>・転居費（転居に要する費用）</w:t>
      </w:r>
    </w:p>
    <w:p>
      <w:pPr>
        <w:pStyle w:val="0"/>
        <w:ind w:right="1890" w:rightChars="900" w:firstLine="420" w:firstLineChars="200"/>
        <w:rPr>
          <w:rFonts w:hint="default" w:ascii="ＭＳ 明朝" w:hAnsi="ＭＳ 明朝" w:eastAsia="ＭＳ 明朝"/>
          <w:color w:val="EE0000"/>
        </w:rPr>
      </w:pPr>
      <w:r>
        <w:rPr>
          <w:rFonts w:hint="eastAsia"/>
        </w:rPr>
        <mc:AlternateContent>
          <mc:Choice Requires="wps">
            <w:drawing>
              <wp:anchor distT="0" distB="0" distL="114299" distR="114299" simplePos="0" relativeHeight="30" behindDoc="0" locked="0" layoutInCell="1" hidden="0" allowOverlap="1">
                <wp:simplePos x="0" y="0"/>
                <wp:positionH relativeFrom="column">
                  <wp:posOffset>5047615</wp:posOffset>
                </wp:positionH>
                <wp:positionV relativeFrom="paragraph">
                  <wp:posOffset>0</wp:posOffset>
                </wp:positionV>
                <wp:extent cx="0" cy="8819515"/>
                <wp:effectExtent l="635" t="0" r="29845" b="10160"/>
                <wp:wrapNone/>
                <wp:docPr id="1055" name="AutoShape 2"/>
                <a:graphic xmlns:a="http://schemas.openxmlformats.org/drawingml/2006/main">
                  <a:graphicData uri="http://schemas.microsoft.com/office/word/2010/wordprocessingShape">
                    <wps:wsp>
                      <wps:cNvPr id="1055" name="AutoShape 2"/>
                      <wps:cNvCnPr/>
                      <wps:spPr>
                        <a:xfrm>
                          <a:off x="0" y="0"/>
                          <a:ext cx="0" cy="881951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694.45pt;mso-wrap-distance-top:0pt;width:0pt;mso-wrap-distance-left:8.94pt;margin-left:397.45pt;z-index:30;" o:spid="_x0000_s1055" o:allowincell="t" o:allowoverlap="t" filled="f" stroked="t" strokecolor="#000000" strokeweight="0.75pt" o:spt="32" type="#_x0000_t32">
                <v:fill/>
                <v:stroke filltype="solid"/>
                <v:imagedata o:title=""/>
                <w10:wrap type="none" anchorx="text" anchory="text"/>
              </v:shape>
            </w:pict>
          </mc:Fallback>
        </mc:AlternateContent>
      </w:r>
      <w:r>
        <w:rPr>
          <w:rFonts w:hint="default" w:ascii="ＭＳ 明朝" w:hAnsi="ＭＳ 明朝" w:eastAsia="ＭＳ 明朝"/>
          <w:color w:val="EE0000"/>
        </w:rPr>
        <w:t>・着後滞在費</w:t>
      </w:r>
    </w:p>
    <w:p>
      <w:pPr>
        <w:pStyle w:val="0"/>
        <w:ind w:right="1890" w:rightChars="900" w:firstLine="420" w:firstLineChars="200"/>
        <w:rPr>
          <w:rFonts w:hint="default" w:ascii="ＭＳ 明朝" w:hAnsi="ＭＳ 明朝" w:eastAsia="ＭＳ 明朝"/>
          <w:color w:val="EE0000"/>
        </w:rPr>
      </w:pPr>
      <w:r>
        <w:rPr>
          <w:rFonts w:hint="default" w:ascii="ＭＳ 明朝" w:hAnsi="ＭＳ 明朝" w:eastAsia="ＭＳ 明朝"/>
          <w:color w:val="EE0000"/>
        </w:rPr>
        <w:t>・家族移転費</w:t>
      </w:r>
    </w:p>
    <w:p>
      <w:pPr>
        <w:pStyle w:val="0"/>
        <w:ind w:right="1890" w:rightChars="900" w:firstLine="420" w:firstLineChars="200"/>
        <w:rPr>
          <w:rFonts w:hint="default" w:ascii="ＭＳ 明朝" w:hAnsi="ＭＳ 明朝" w:eastAsia="ＭＳ 明朝"/>
          <w:color w:val="EE0000"/>
        </w:rPr>
      </w:pPr>
      <w:r>
        <w:rPr>
          <w:rFonts w:hint="eastAsia" w:ascii="ＭＳ 明朝" w:hAnsi="ＭＳ 明朝" w:eastAsia="ＭＳ 明朝"/>
          <w:color w:val="EE0000"/>
        </w:rPr>
        <w:t>※</w:t>
      </w:r>
      <w:r>
        <w:rPr>
          <w:rFonts w:hint="default" w:ascii="ＭＳ 明朝" w:hAnsi="ＭＳ 明朝" w:eastAsia="ＭＳ 明朝"/>
          <w:color w:val="EE0000"/>
        </w:rPr>
        <w:t>在勤庁の変更が同一市町村内の場合，赴任旅費は支給されない。</w:t>
      </w:r>
    </w:p>
    <w:p>
      <w:pPr>
        <w:pStyle w:val="0"/>
        <w:ind w:right="1890" w:rightChars="900" w:firstLine="420" w:firstLineChars="200"/>
        <w:rPr>
          <w:rFonts w:hint="default" w:ascii="ＭＳ 明朝" w:hAnsi="ＭＳ 明朝" w:eastAsia="ＭＳ 明朝"/>
          <w:color w:val="EE0000"/>
        </w:rPr>
      </w:pPr>
      <w:r>
        <w:rPr>
          <w:rFonts w:hint="eastAsia" w:ascii="ＭＳ 明朝" w:hAnsi="ＭＳ 明朝" w:eastAsia="ＭＳ 明朝"/>
          <w:color w:val="EE0000"/>
        </w:rPr>
        <w:t>※</w:t>
      </w:r>
      <w:r>
        <w:rPr>
          <w:rFonts w:hint="default" w:ascii="ＭＳ 明朝" w:hAnsi="ＭＳ 明朝" w:eastAsia="ＭＳ 明朝"/>
          <w:color w:val="EE0000"/>
        </w:rPr>
        <w:t>新たに採用された職員（国等との計画的な人事交流によるものを除く。）につ</w:t>
      </w:r>
    </w:p>
    <w:p>
      <w:pPr>
        <w:pStyle w:val="0"/>
        <w:ind w:left="210" w:leftChars="100" w:right="1890" w:rightChars="900" w:firstLine="210" w:firstLineChars="100"/>
        <w:rPr>
          <w:rFonts w:hint="default" w:ascii="ＭＳ 明朝" w:hAnsi="ＭＳ 明朝" w:eastAsia="ＭＳ 明朝"/>
        </w:rPr>
      </w:pPr>
      <w:r>
        <w:rPr>
          <w:rFonts w:hint="default" w:ascii="ＭＳ 明朝" w:hAnsi="ＭＳ 明朝" w:eastAsia="ＭＳ 明朝"/>
          <w:color w:val="EE0000"/>
        </w:rPr>
        <w:t>いては，転居費は支給しないこと。</w:t>
      </w:r>
    </w:p>
    <w:p>
      <w:pPr>
        <w:pStyle w:val="0"/>
        <w:ind w:left="420" w:right="1890" w:rightChars="900" w:hanging="420" w:hangingChars="200"/>
        <w:rPr>
          <w:rFonts w:hint="default" w:ascii="ＭＳ 明朝" w:hAnsi="ＭＳ 明朝" w:eastAsia="ＭＳ 明朝"/>
          <w:color w:val="EE0000"/>
        </w:rPr>
      </w:pPr>
      <w:r>
        <w:rPr>
          <w:rFonts w:hint="eastAsia" w:ascii="ＭＳ 明朝" w:hAnsi="ＭＳ 明朝" w:eastAsia="ＭＳ 明朝"/>
        </w:rPr>
        <w:t>　</w:t>
      </w:r>
      <w:r>
        <w:rPr>
          <w:rFonts w:hint="eastAsia"/>
        </w:rPr>
        <mc:AlternateContent>
          <mc:Choice Requires="wps">
            <w:drawing>
              <wp:anchor distT="0" distB="0" distL="203200" distR="203200" simplePos="0" relativeHeight="15" behindDoc="0" locked="0" layoutInCell="1" hidden="0" allowOverlap="1">
                <wp:simplePos x="0" y="0"/>
                <wp:positionH relativeFrom="column">
                  <wp:posOffset>5056505</wp:posOffset>
                </wp:positionH>
                <wp:positionV relativeFrom="paragraph">
                  <wp:posOffset>207010</wp:posOffset>
                </wp:positionV>
                <wp:extent cx="1151890" cy="212725"/>
                <wp:effectExtent l="0" t="0" r="635" b="635"/>
                <wp:wrapNone/>
                <wp:docPr id="1056" name="オブジェクト 0"/>
                <a:graphic xmlns:a="http://schemas.openxmlformats.org/drawingml/2006/main">
                  <a:graphicData uri="http://schemas.microsoft.com/office/word/2010/wordprocessingShape">
                    <wps:wsp>
                      <wps:cNvPr id="1056"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12</w:t>
                            </w:r>
                            <w:r>
                              <w:rPr>
                                <w:rFonts w:hint="eastAsia" w:ascii="ＭＳ 明朝" w:hAnsi="ＭＳ 明朝" w:eastAsia="ＭＳ 明朝"/>
                                <w:color w:val="EE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3pt;mso-position-vertical-relative:text;mso-position-horizontal-relative:text;position:absolute;height:16.75pt;mso-wrap-distance-top:0pt;width:90.7pt;mso-wrap-distance-left:16pt;margin-left:398.15pt;z-index:15;" o:spid="_x0000_s1056" o:allowincell="t" o:allowoverlap="t" filled="f" stroked="f" strokeweight="0.5pt" o:spt="202" type="#_x0000_t202">
                <v:fill/>
                <v:stroke linestyle="single"/>
                <v:textbox style="layout-flow:horizontal;" inset="0.99999999999999978mm,0mm,0mm,0mm">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12</w:t>
                      </w:r>
                      <w:r>
                        <w:rPr>
                          <w:rFonts w:hint="eastAsia" w:ascii="ＭＳ 明朝" w:hAnsi="ＭＳ 明朝" w:eastAsia="ＭＳ 明朝"/>
                          <w:color w:val="EE0000"/>
                        </w:rPr>
                        <w:t>条</w:t>
                      </w:r>
                    </w:p>
                  </w:txbxContent>
                </v:textbox>
                <v:imagedata o:title=""/>
                <w10:wrap type="none" anchorx="text" anchory="text"/>
              </v:shape>
            </w:pict>
          </mc:Fallback>
        </mc:AlternateContent>
      </w:r>
      <w:r>
        <w:rPr>
          <w:rFonts w:hint="eastAsia" w:ascii="ＭＳ 明朝" w:hAnsi="ＭＳ 明朝" w:eastAsia="ＭＳ 明朝"/>
        </w:rPr>
        <w:t>ア　</w:t>
      </w:r>
      <w:r>
        <w:rPr>
          <w:rFonts w:hint="eastAsia" w:ascii="ＭＳ 明朝" w:hAnsi="ＭＳ 明朝" w:eastAsia="ＭＳ 明朝"/>
          <w:color w:val="EE0000"/>
        </w:rPr>
        <w:t>交通費</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color w:val="EE0000"/>
        </w:rPr>
        <w:t>新旧の在勤庁間の交通費が支給される。</w:t>
      </w:r>
    </w:p>
    <w:p>
      <w:pPr>
        <w:pStyle w:val="0"/>
        <w:ind w:right="1890" w:rightChars="900" w:firstLine="210" w:firstLineChars="100"/>
        <w:rPr>
          <w:rFonts w:hint="default" w:ascii="ＭＳ 明朝" w:hAnsi="ＭＳ 明朝" w:eastAsia="ＭＳ 明朝"/>
          <w:color w:val="EE0000"/>
        </w:rPr>
      </w:pPr>
      <w:r>
        <w:rPr>
          <w:rFonts w:hint="eastAsia"/>
        </w:rPr>
        <mc:AlternateContent>
          <mc:Choice Requires="wps">
            <w:drawing>
              <wp:anchor distT="0" distB="0" distL="203200" distR="203200" simplePos="0" relativeHeight="31" behindDoc="0" locked="0" layoutInCell="1" hidden="0" allowOverlap="1">
                <wp:simplePos x="0" y="0"/>
                <wp:positionH relativeFrom="column">
                  <wp:posOffset>5059045</wp:posOffset>
                </wp:positionH>
                <wp:positionV relativeFrom="paragraph">
                  <wp:posOffset>217170</wp:posOffset>
                </wp:positionV>
                <wp:extent cx="1151890" cy="212725"/>
                <wp:effectExtent l="0" t="0" r="635" b="635"/>
                <wp:wrapNone/>
                <wp:docPr id="1057" name="オブジェクト 0"/>
                <a:graphic xmlns:a="http://schemas.openxmlformats.org/drawingml/2006/main">
                  <a:graphicData uri="http://schemas.microsoft.com/office/word/2010/wordprocessingShape">
                    <wps:wsp>
                      <wps:cNvPr id="1057"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16</w:t>
                            </w:r>
                            <w:r>
                              <w:rPr>
                                <w:rFonts w:hint="eastAsia" w:ascii="ＭＳ 明朝" w:hAnsi="ＭＳ 明朝" w:eastAsia="ＭＳ 明朝"/>
                                <w:color w:val="EE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6.75pt;mso-wrap-distance-top:0pt;width:90.7pt;mso-wrap-distance-left:16pt;margin-left:398.35pt;z-index:31;" o:spid="_x0000_s1057" o:allowincell="t" o:allowoverlap="t" filled="f" stroked="f" strokeweight="0.5pt" o:spt="202" type="#_x0000_t202">
                <v:fill/>
                <v:stroke linestyle="single"/>
                <v:textbox style="layout-flow:horizontal;" inset="0.99999999999999978mm,0mm,0mm,0mm">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16</w:t>
                      </w:r>
                      <w:r>
                        <w:rPr>
                          <w:rFonts w:hint="eastAsia" w:ascii="ＭＳ 明朝" w:hAnsi="ＭＳ 明朝" w:eastAsia="ＭＳ 明朝"/>
                          <w:color w:val="EE0000"/>
                        </w:rPr>
                        <w:t>条</w:t>
                      </w:r>
                    </w:p>
                  </w:txbxContent>
                </v:textbox>
                <v:imagedata o:title=""/>
                <w10:wrap type="none" anchorx="text" anchory="text"/>
              </v:shape>
            </w:pict>
          </mc:Fallback>
        </mc:AlternateContent>
      </w:r>
      <w:r>
        <w:rPr>
          <w:rFonts w:hint="eastAsia" w:ascii="ＭＳ 明朝" w:hAnsi="ＭＳ 明朝" w:eastAsia="ＭＳ 明朝"/>
        </w:rPr>
        <w:t>イ　</w:t>
      </w:r>
      <w:r>
        <w:rPr>
          <w:rFonts w:hint="eastAsia" w:ascii="ＭＳ 明朝" w:hAnsi="ＭＳ 明朝" w:eastAsia="ＭＳ 明朝"/>
          <w:color w:val="EE0000"/>
        </w:rPr>
        <w:t>転居費</w:t>
      </w:r>
    </w:p>
    <w:p>
      <w:pPr>
        <w:pStyle w:val="0"/>
        <w:ind w:left="420" w:leftChars="200" w:right="1890" w:rightChars="900" w:firstLine="210" w:firstLineChars="100"/>
        <w:rPr>
          <w:rFonts w:hint="default" w:ascii="ＭＳ 明朝" w:hAnsi="ＭＳ 明朝" w:eastAsia="ＭＳ 明朝"/>
          <w:color w:val="EE0000"/>
        </w:rPr>
      </w:pPr>
      <w:r>
        <w:rPr>
          <w:rFonts w:hint="eastAsia"/>
        </w:rPr>
        <mc:AlternateContent>
          <mc:Choice Requires="wps">
            <w:drawing>
              <wp:anchor distT="0" distB="0" distL="203200" distR="203200" simplePos="0" relativeHeight="32" behindDoc="0" locked="0" layoutInCell="1" hidden="0" allowOverlap="1">
                <wp:simplePos x="0" y="0"/>
                <wp:positionH relativeFrom="margin">
                  <wp:posOffset>5067300</wp:posOffset>
                </wp:positionH>
                <wp:positionV relativeFrom="paragraph">
                  <wp:posOffset>292100</wp:posOffset>
                </wp:positionV>
                <wp:extent cx="1151890" cy="212725"/>
                <wp:effectExtent l="0" t="0" r="635" b="635"/>
                <wp:wrapNone/>
                <wp:docPr id="1058" name="オブジェクト 0"/>
                <a:graphic xmlns:a="http://schemas.openxmlformats.org/drawingml/2006/main">
                  <a:graphicData uri="http://schemas.microsoft.com/office/word/2010/wordprocessingShape">
                    <wps:wsp>
                      <wps:cNvPr id="1058"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EE0000"/>
                              </w:rPr>
                            </w:pPr>
                            <w:r>
                              <w:rPr>
                                <w:rFonts w:hint="eastAsia" w:ascii="ＭＳ 明朝" w:hAnsi="ＭＳ 明朝" w:eastAsia="ＭＳ 明朝"/>
                                <w:color w:val="EE0000"/>
                              </w:rPr>
                              <w:t>旅費規則</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21</w:t>
                            </w:r>
                            <w:r>
                              <w:rPr>
                                <w:rFonts w:hint="eastAsia" w:ascii="ＭＳ 明朝" w:hAnsi="ＭＳ 明朝" w:eastAsia="ＭＳ 明朝"/>
                                <w:color w:val="EE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23pt;mso-position-vertical-relative:text;mso-position-horizontal-relative:margin;position:absolute;height:16.75pt;mso-wrap-distance-top:0pt;width:90.7pt;mso-wrap-distance-left:16pt;margin-left:399pt;z-index:32;" o:spid="_x0000_s1058" o:allowincell="t" o:allowoverlap="t" filled="f" stroked="f" strokeweight="0.5pt" o:spt="202" type="#_x0000_t202">
                <v:fill/>
                <v:stroke linestyle="single"/>
                <v:textbox style="layout-flow:horizontal;" inset="0.99999999999999978mm,0mm,0mm,0mm">
                  <w:txbxContent>
                    <w:p>
                      <w:pPr>
                        <w:pStyle w:val="0"/>
                        <w:rPr>
                          <w:rFonts w:hint="default"/>
                          <w:color w:val="EE0000"/>
                        </w:rPr>
                      </w:pPr>
                      <w:r>
                        <w:rPr>
                          <w:rFonts w:hint="eastAsia" w:ascii="ＭＳ 明朝" w:hAnsi="ＭＳ 明朝" w:eastAsia="ＭＳ 明朝"/>
                          <w:color w:val="EE0000"/>
                        </w:rPr>
                        <w:t>旅費規則</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21</w:t>
                      </w:r>
                      <w:r>
                        <w:rPr>
                          <w:rFonts w:hint="eastAsia" w:ascii="ＭＳ 明朝" w:hAnsi="ＭＳ 明朝" w:eastAsia="ＭＳ 明朝"/>
                          <w:color w:val="EE0000"/>
                        </w:rPr>
                        <w:t>条</w:t>
                      </w:r>
                    </w:p>
                  </w:txbxContent>
                </v:textbox>
                <v:imagedata o:title=""/>
                <w10:wrap type="none" anchorx="margin" anchory="text"/>
              </v:shape>
            </w:pict>
          </mc:Fallback>
        </mc:AlternateContent>
      </w:r>
      <w:r>
        <w:rPr>
          <w:rFonts w:hint="default" w:ascii="ＭＳ 明朝" w:hAnsi="ＭＳ 明朝" w:eastAsia="ＭＳ 明朝"/>
          <w:color w:val="EE0000"/>
        </w:rPr>
        <w:t>赴任に伴う住所の移転について，旧在勤地から新在勤地までの路程に応じ，実費により支給する。</w:t>
      </w:r>
    </w:p>
    <w:p>
      <w:pPr>
        <w:pStyle w:val="0"/>
        <w:ind w:right="1890" w:rightChars="900" w:firstLine="630" w:firstLineChars="300"/>
        <w:rPr>
          <w:rFonts w:hint="default" w:ascii="ＭＳ 明朝" w:hAnsi="ＭＳ 明朝" w:eastAsia="ＭＳ 明朝"/>
          <w:color w:val="EE0000"/>
        </w:rPr>
      </w:pPr>
      <w:r>
        <w:rPr>
          <w:rFonts w:hint="default" w:ascii="ＭＳ 明朝" w:hAnsi="ＭＳ 明朝" w:eastAsia="ＭＳ 明朝"/>
          <w:color w:val="EE0000"/>
        </w:rPr>
        <w:t>※</w:t>
      </w:r>
      <w:r>
        <w:rPr>
          <w:rFonts w:hint="default" w:ascii="ＭＳ 明朝" w:hAnsi="ＭＳ 明朝" w:eastAsia="ＭＳ 明朝"/>
          <w:color w:val="EE0000"/>
        </w:rPr>
        <w:t>同一市町村内における在勤庁の変更に伴う旅行については，任命権者が指</w:t>
      </w:r>
    </w:p>
    <w:p>
      <w:pPr>
        <w:pStyle w:val="0"/>
        <w:ind w:right="1890" w:rightChars="900" w:firstLine="840" w:firstLineChars="400"/>
        <w:rPr>
          <w:rFonts w:hint="default" w:ascii="ＭＳ 明朝" w:hAnsi="ＭＳ 明朝" w:eastAsia="ＭＳ 明朝"/>
          <w:color w:val="EE0000"/>
        </w:rPr>
      </w:pPr>
      <w:r>
        <w:rPr>
          <w:rFonts w:hint="default" w:ascii="ＭＳ 明朝" w:hAnsi="ＭＳ 明朝" w:eastAsia="ＭＳ 明朝"/>
          <w:color w:val="EE0000"/>
        </w:rPr>
        <w:t>定する宿舎への入居または退去を命ぜられて赴任する場合を除き，転居費，</w:t>
      </w:r>
    </w:p>
    <w:p>
      <w:pPr>
        <w:pStyle w:val="0"/>
        <w:ind w:right="1890" w:rightChars="900" w:firstLine="840" w:firstLineChars="400"/>
        <w:rPr>
          <w:rFonts w:hint="default" w:ascii="ＭＳ 明朝" w:hAnsi="ＭＳ 明朝" w:eastAsia="ＭＳ 明朝"/>
          <w:color w:val="EE0000"/>
        </w:rPr>
      </w:pPr>
      <w:r>
        <w:rPr>
          <w:rFonts w:hint="default" w:ascii="ＭＳ 明朝" w:hAnsi="ＭＳ 明朝" w:eastAsia="ＭＳ 明朝"/>
          <w:color w:val="EE0000"/>
        </w:rPr>
        <w:t>着後滞在費および家族移転費は支給しない。</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算定方法</w:t>
      </w:r>
    </w:p>
    <w:p>
      <w:pPr>
        <w:pStyle w:val="0"/>
        <w:ind w:left="630" w:right="1890" w:rightChars="900" w:firstLine="105" w:firstLineChars="50"/>
        <w:rPr>
          <w:rFonts w:hint="default" w:ascii="ＭＳ 明朝" w:hAnsi="ＭＳ 明朝" w:eastAsia="ＭＳ 明朝"/>
          <w:color w:val="EE0000"/>
        </w:rPr>
      </w:pPr>
      <w:r>
        <w:rPr>
          <w:rFonts w:hint="eastAsia" w:ascii="ＭＳ 明朝" w:hAnsi="ＭＳ 明朝" w:eastAsia="ＭＳ 明朝"/>
          <w:color w:val="EE0000"/>
        </w:rPr>
        <w:t>①運送業者が家財の運搬を行う場合</w:t>
      </w:r>
    </w:p>
    <w:p>
      <w:pPr>
        <w:pStyle w:val="0"/>
        <w:ind w:right="1890" w:rightChars="900" w:firstLine="945" w:firstLineChars="450"/>
        <w:rPr>
          <w:rFonts w:hint="default" w:ascii="ＭＳ 明朝" w:hAnsi="ＭＳ 明朝" w:eastAsia="ＭＳ 明朝"/>
          <w:color w:val="EE0000"/>
        </w:rPr>
      </w:pPr>
      <w:r>
        <w:rPr>
          <w:rFonts w:hint="eastAsia" w:ascii="ＭＳ 明朝" w:hAnsi="ＭＳ 明朝" w:eastAsia="ＭＳ 明朝"/>
          <w:color w:val="EE0000"/>
        </w:rPr>
        <w:t>複数の運送業者に見積もりをさせ、かつ、その中から最も経済的なものを　　</w:t>
      </w:r>
    </w:p>
    <w:p>
      <w:pPr>
        <w:pStyle w:val="0"/>
        <w:ind w:right="1890" w:rightChars="900" w:firstLine="945" w:firstLineChars="450"/>
        <w:rPr>
          <w:rFonts w:hint="default" w:ascii="ＭＳ 明朝" w:hAnsi="ＭＳ 明朝" w:eastAsia="ＭＳ 明朝"/>
          <w:color w:val="EE0000"/>
        </w:rPr>
      </w:pPr>
      <w:r>
        <w:rPr>
          <w:rFonts w:hint="eastAsia" w:ascii="ＭＳ 明朝" w:hAnsi="ＭＳ 明朝" w:eastAsia="ＭＳ 明朝"/>
          <w:color w:val="EE0000"/>
        </w:rPr>
        <w:t>選択するときに限り、当該運送に要する額</w:t>
      </w:r>
    </w:p>
    <w:p>
      <w:pPr>
        <w:pStyle w:val="0"/>
        <w:ind w:right="1890" w:rightChars="900" w:firstLine="735" w:firstLineChars="350"/>
        <w:rPr>
          <w:rFonts w:hint="default" w:ascii="ＭＳ 明朝" w:hAnsi="ＭＳ 明朝" w:eastAsia="ＭＳ 明朝"/>
          <w:color w:val="EE0000"/>
        </w:rPr>
      </w:pPr>
      <w:r>
        <w:rPr>
          <w:rFonts w:hint="eastAsia" w:ascii="ＭＳ 明朝" w:hAnsi="ＭＳ 明朝" w:eastAsia="ＭＳ 明朝"/>
          <w:color w:val="EE0000"/>
        </w:rPr>
        <w:t>②旅行役務提供者が家財の運搬を行う場合</w:t>
      </w:r>
    </w:p>
    <w:p>
      <w:pPr>
        <w:pStyle w:val="0"/>
        <w:ind w:right="1890" w:rightChars="900" w:firstLine="945" w:firstLineChars="450"/>
        <w:rPr>
          <w:rFonts w:hint="default" w:ascii="ＭＳ 明朝" w:hAnsi="ＭＳ 明朝" w:eastAsia="ＭＳ 明朝"/>
          <w:color w:val="EE0000"/>
        </w:rPr>
      </w:pPr>
      <w:r>
        <w:rPr>
          <w:rFonts w:hint="eastAsia" w:ascii="ＭＳ 明朝" w:hAnsi="ＭＳ 明朝" w:eastAsia="ＭＳ 明朝"/>
          <w:color w:val="EE0000"/>
        </w:rPr>
        <w:t>当該運搬に要する額。</w:t>
      </w:r>
    </w:p>
    <w:p>
      <w:pPr>
        <w:pStyle w:val="0"/>
        <w:ind w:right="1890" w:rightChars="900" w:firstLine="735" w:firstLineChars="350"/>
        <w:rPr>
          <w:rFonts w:hint="default" w:ascii="ＭＳ 明朝" w:hAnsi="ＭＳ 明朝" w:eastAsia="ＭＳ 明朝"/>
          <w:color w:val="EE0000"/>
        </w:rPr>
      </w:pPr>
      <w:r>
        <w:rPr>
          <w:rFonts w:hint="eastAsia" w:ascii="ＭＳ 明朝" w:hAnsi="ＭＳ 明朝" w:eastAsia="ＭＳ 明朝"/>
          <w:color w:val="EE0000"/>
        </w:rPr>
        <w:t>③旅行者が宅配便または自家用自動車もしくは道路運送法第８０条第１項</w:t>
      </w:r>
    </w:p>
    <w:p>
      <w:pPr>
        <w:pStyle w:val="0"/>
        <w:ind w:left="630" w:right="1890" w:rightChars="900" w:firstLine="315" w:firstLineChars="150"/>
        <w:rPr>
          <w:rFonts w:hint="default" w:ascii="ＭＳ 明朝" w:hAnsi="ＭＳ 明朝" w:eastAsia="ＭＳ 明朝"/>
          <w:color w:val="EE0000"/>
        </w:rPr>
      </w:pPr>
      <w:r>
        <w:rPr>
          <w:rFonts w:hint="eastAsia" w:ascii="ＭＳ 明朝" w:hAnsi="ＭＳ 明朝" w:eastAsia="ＭＳ 明朝"/>
          <w:color w:val="EE0000"/>
        </w:rPr>
        <w:t>の許可を受けて業として有償で貸し渡す自家用自動車その他これらに類</w:t>
      </w:r>
    </w:p>
    <w:p>
      <w:pPr>
        <w:pStyle w:val="0"/>
        <w:ind w:left="630" w:right="1890" w:rightChars="900" w:firstLine="315" w:firstLineChars="150"/>
        <w:rPr>
          <w:rFonts w:hint="default" w:ascii="ＭＳ 明朝" w:hAnsi="ＭＳ 明朝" w:eastAsia="ＭＳ 明朝"/>
          <w:color w:val="EE0000"/>
        </w:rPr>
      </w:pPr>
      <w:r>
        <w:rPr>
          <w:rFonts w:hint="eastAsia" w:ascii="ＭＳ 明朝" w:hAnsi="ＭＳ 明朝" w:eastAsia="ＭＳ 明朝"/>
          <w:color w:val="EE0000"/>
        </w:rPr>
        <w:t>するものを利用して家財の運搬を行う場合</w:t>
      </w:r>
    </w:p>
    <w:p>
      <w:pPr>
        <w:pStyle w:val="0"/>
        <w:ind w:left="630" w:right="1890" w:rightChars="900" w:firstLine="105" w:firstLineChars="50"/>
        <w:rPr>
          <w:rFonts w:hint="default" w:ascii="ＭＳ 明朝" w:hAnsi="ＭＳ 明朝" w:eastAsia="ＭＳ 明朝"/>
        </w:rPr>
      </w:pPr>
      <w:r>
        <w:rPr>
          <w:rFonts w:hint="eastAsia" w:ascii="ＭＳ 明朝" w:hAnsi="ＭＳ 明朝" w:eastAsia="ＭＳ 明朝"/>
          <w:color w:val="EE0000"/>
        </w:rPr>
        <w:t>当該運搬に要する額。ただし、</w:t>
      </w:r>
      <w:r>
        <w:rPr>
          <w:rFonts w:hint="eastAsia" w:ascii="ＭＳ 明朝" w:hAnsi="ＭＳ 明朝" w:eastAsia="ＭＳ 明朝"/>
          <w:color w:val="EE0000"/>
        </w:rPr>
        <w:t>(1)</w:t>
      </w:r>
      <w:r>
        <w:rPr>
          <w:rFonts w:hint="eastAsia" w:ascii="ＭＳ 明朝" w:hAnsi="ＭＳ 明朝" w:eastAsia="ＭＳ 明朝"/>
          <w:color w:val="EE0000"/>
        </w:rPr>
        <w:t>により算定した額を超えるときは当該額。</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支給要件</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赴任に伴う居住所の移転があること。ただし，</w:t>
      </w:r>
      <w:r>
        <w:rPr>
          <w:rFonts w:hint="eastAsia" w:ascii="ＭＳ 明朝" w:hAnsi="ＭＳ 明朝" w:eastAsia="ＭＳ 明朝"/>
          <w:color w:val="EE0000"/>
        </w:rPr>
        <w:t>在勤庁</w:t>
      </w:r>
      <w:r>
        <w:rPr>
          <w:rFonts w:hint="eastAsia" w:ascii="ＭＳ 明朝" w:hAnsi="ＭＳ 明朝" w:eastAsia="ＭＳ 明朝"/>
        </w:rPr>
        <w:t>内及び</w:t>
      </w:r>
      <w:r>
        <w:rPr>
          <w:rFonts w:hint="eastAsia" w:ascii="ＭＳ 明朝" w:hAnsi="ＭＳ 明朝" w:eastAsia="ＭＳ 明朝"/>
          <w:color w:val="EE0000"/>
        </w:rPr>
        <w:t>在勤庁</w:t>
      </w:r>
      <w:r>
        <w:rPr>
          <w:rFonts w:hint="eastAsia" w:ascii="ＭＳ 明朝" w:hAnsi="ＭＳ 明朝" w:eastAsia="ＭＳ 明朝"/>
        </w:rPr>
        <w:t>以外の同一地域内における赴任については移転料を支給しない。</w:t>
      </w:r>
    </w:p>
    <w:p>
      <w:pPr>
        <w:pStyle w:val="0"/>
        <w:ind w:right="1890" w:rightChars="900" w:firstLine="420" w:firstLineChars="200"/>
        <w:rPr>
          <w:rFonts w:hint="default" w:ascii="ＭＳ 明朝" w:hAnsi="ＭＳ 明朝" w:eastAsia="ＭＳ 明朝"/>
        </w:rPr>
      </w:pPr>
      <w:r>
        <w:rPr>
          <w:rFonts w:hint="eastAsia"/>
        </w:rPr>
        <mc:AlternateContent>
          <mc:Choice Requires="wps">
            <w:drawing>
              <wp:anchor distT="0" distB="0" distL="114299" distR="114299" simplePos="0" relativeHeight="33" behindDoc="0" locked="0" layoutInCell="1" hidden="0" allowOverlap="1">
                <wp:simplePos x="0" y="0"/>
                <wp:positionH relativeFrom="column">
                  <wp:posOffset>5051425</wp:posOffset>
                </wp:positionH>
                <wp:positionV relativeFrom="paragraph">
                  <wp:posOffset>-10795</wp:posOffset>
                </wp:positionV>
                <wp:extent cx="0" cy="2879725"/>
                <wp:effectExtent l="635" t="0" r="29845" b="10160"/>
                <wp:wrapNone/>
                <wp:docPr id="1059" name="AutoShape 2"/>
                <a:graphic xmlns:a="http://schemas.openxmlformats.org/drawingml/2006/main">
                  <a:graphicData uri="http://schemas.microsoft.com/office/word/2010/wordprocessingShape">
                    <wps:wsp>
                      <wps:cNvPr id="1059" name="AutoShape 2"/>
                      <wps:cNvCnPr/>
                      <wps:spPr>
                        <a:xfrm>
                          <a:off x="0" y="0"/>
                          <a:ext cx="0" cy="287972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85pt;mso-position-vertical-relative:text;mso-position-horizontal-relative:text;position:absolute;height:226.75pt;mso-wrap-distance-top:0pt;width:0pt;mso-wrap-distance-left:8.94pt;margin-left:397.75pt;z-index:33;" o:spid="_x0000_s1059" o:allowincell="t" o:allowoverlap="t" filled="f" stroked="t" strokecolor="#000000" strokeweight="0.75pt" o:spt="32" type="#_x0000_t32">
                <v:fill/>
                <v:stroke filltype="solid"/>
                <v:imagedata o:title=""/>
                <w10:wrap type="none" anchorx="text" anchory="text"/>
              </v:shape>
            </w:pict>
          </mc:Fallback>
        </mc:AlternateContent>
      </w:r>
      <w:r>
        <w:rPr>
          <w:rFonts w:hint="eastAsia"/>
        </w:rPr>
        <mc:AlternateContent>
          <mc:Choice Requires="wps">
            <w:drawing>
              <wp:anchor distT="0" distB="0" distL="203200" distR="203200" simplePos="0" relativeHeight="16" behindDoc="0" locked="0" layoutInCell="1" hidden="0" allowOverlap="1">
                <wp:simplePos x="0" y="0"/>
                <wp:positionH relativeFrom="column">
                  <wp:posOffset>5059045</wp:posOffset>
                </wp:positionH>
                <wp:positionV relativeFrom="paragraph">
                  <wp:posOffset>217170</wp:posOffset>
                </wp:positionV>
                <wp:extent cx="1151890" cy="212725"/>
                <wp:effectExtent l="0" t="0" r="635" b="635"/>
                <wp:wrapNone/>
                <wp:docPr id="1060" name="オブジェクト 0"/>
                <a:graphic xmlns:a="http://schemas.openxmlformats.org/drawingml/2006/main">
                  <a:graphicData uri="http://schemas.microsoft.com/office/word/2010/wordprocessingShape">
                    <wps:wsp>
                      <wps:cNvPr id="1060"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EE0000"/>
                              </w:rPr>
                            </w:pPr>
                            <w:r>
                              <w:rPr>
                                <w:rFonts w:hint="eastAsia" w:ascii="ＭＳ 明朝" w:hAnsi="ＭＳ 明朝" w:eastAsia="ＭＳ 明朝"/>
                                <w:color w:val="EE0000"/>
                              </w:rPr>
                              <w:t>旅費規程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14</w:t>
                            </w:r>
                            <w:r>
                              <w:rPr>
                                <w:rFonts w:hint="eastAsia" w:ascii="ＭＳ 明朝" w:hAnsi="ＭＳ 明朝" w:eastAsia="ＭＳ 明朝"/>
                                <w:color w:val="EE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6.75pt;mso-wrap-distance-top:0pt;width:90.7pt;mso-wrap-distance-left:16pt;margin-left:398.35pt;z-index:16;" o:spid="_x0000_s1060" o:allowincell="t" o:allowoverlap="t" filled="f" stroked="f" strokeweight="0.5pt" o:spt="202" type="#_x0000_t202">
                <v:fill/>
                <v:stroke linestyle="single"/>
                <v:textbox style="layout-flow:horizontal;" inset="0.99999999999999978mm,0mm,0mm,0mm">
                  <w:txbxContent>
                    <w:p>
                      <w:pPr>
                        <w:pStyle w:val="0"/>
                        <w:rPr>
                          <w:rFonts w:hint="default"/>
                          <w:color w:val="EE0000"/>
                        </w:rPr>
                      </w:pPr>
                      <w:r>
                        <w:rPr>
                          <w:rFonts w:hint="eastAsia" w:ascii="ＭＳ 明朝" w:hAnsi="ＭＳ 明朝" w:eastAsia="ＭＳ 明朝"/>
                          <w:color w:val="EE0000"/>
                        </w:rPr>
                        <w:t>旅費規程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14</w:t>
                      </w:r>
                      <w:r>
                        <w:rPr>
                          <w:rFonts w:hint="eastAsia" w:ascii="ＭＳ 明朝" w:hAnsi="ＭＳ 明朝" w:eastAsia="ＭＳ 明朝"/>
                          <w:color w:val="EE0000"/>
                        </w:rPr>
                        <w:t>条</w:t>
                      </w:r>
                    </w:p>
                  </w:txbxContent>
                </v:textbox>
                <v:imagedata o:title=""/>
                <w10:wrap type="none" anchorx="text" anchory="text"/>
              </v:shape>
            </w:pict>
          </mc:Fallback>
        </mc:AlternateContent>
      </w: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支給対象区域（</w:t>
      </w:r>
      <w:r>
        <w:rPr>
          <w:rFonts w:hint="eastAsia" w:ascii="ＭＳ 明朝" w:hAnsi="ＭＳ 明朝" w:eastAsia="ＭＳ 明朝"/>
        </w:rPr>
        <w:t xml:space="preserve"> -</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の部分が支給される）</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赴任に伴う現実の移転の路程が，旧</w:t>
      </w:r>
      <w:r>
        <w:rPr>
          <w:rFonts w:hint="eastAsia" w:ascii="ＭＳ 明朝" w:hAnsi="ＭＳ 明朝" w:eastAsia="ＭＳ 明朝"/>
          <w:color w:val="EE0000"/>
        </w:rPr>
        <w:t>在勤庁</w:t>
      </w:r>
      <w:r>
        <w:rPr>
          <w:rFonts w:hint="eastAsia" w:ascii="ＭＳ 明朝" w:hAnsi="ＭＳ 明朝" w:eastAsia="ＭＳ 明朝"/>
        </w:rPr>
        <w:t>から新</w:t>
      </w:r>
      <w:r>
        <w:rPr>
          <w:rFonts w:hint="eastAsia" w:ascii="ＭＳ 明朝" w:hAnsi="ＭＳ 明朝" w:eastAsia="ＭＳ 明朝"/>
          <w:color w:val="EE0000"/>
        </w:rPr>
        <w:t>在勤庁</w:t>
      </w:r>
      <w:r>
        <w:rPr>
          <w:rFonts w:hint="eastAsia" w:ascii="ＭＳ 明朝" w:hAnsi="ＭＳ 明朝" w:eastAsia="ＭＳ 明朝"/>
        </w:rPr>
        <w:t>までの路程に満たないときは，その現実の路程に応じて支給する。</w:t>
      </w:r>
    </w:p>
    <w:tbl>
      <w:tblPr>
        <w:tblStyle w:val="11"/>
        <w:tblW w:w="7490" w:type="dxa"/>
        <w:tblInd w:w="441" w:type="dxa"/>
        <w:tblLayout w:type="fixed"/>
        <w:tblLook w:firstRow="1" w:lastRow="1" w:firstColumn="1" w:lastColumn="1" w:noHBand="0" w:noVBand="0" w:val="01E0"/>
      </w:tblPr>
      <w:tblGrid>
        <w:gridCol w:w="964"/>
        <w:gridCol w:w="1070"/>
        <w:gridCol w:w="1284"/>
        <w:gridCol w:w="1213"/>
        <w:gridCol w:w="1143"/>
        <w:gridCol w:w="915"/>
        <w:gridCol w:w="901"/>
      </w:tblGrid>
      <w:tr>
        <w:trPr/>
        <w:tc>
          <w:tcPr>
            <w:tcW w:w="964" w:type="dxa"/>
            <w:vAlign w:val="top"/>
          </w:tcPr>
          <w:p>
            <w:pPr>
              <w:pStyle w:val="0"/>
              <w:jc w:val="center"/>
              <w:rPr>
                <w:rFonts w:hint="default" w:ascii="ＭＳ 明朝" w:hAnsi="ＭＳ 明朝" w:eastAsia="ＭＳ 明朝"/>
              </w:rPr>
            </w:pPr>
            <w:r>
              <w:rPr>
                <w:rFonts w:hint="eastAsia" w:ascii="ＭＳ 明朝" w:hAnsi="ＭＳ 明朝" w:eastAsia="ＭＳ 明朝"/>
              </w:rPr>
              <w:t>新住所</w:t>
            </w:r>
          </w:p>
        </w:tc>
        <w:tc>
          <w:tcPr>
            <w:tcW w:w="107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284" w:type="dxa"/>
            <w:vMerge w:val="restart"/>
            <w:vAlign w:val="top"/>
          </w:tcPr>
          <w:p>
            <w:pPr>
              <w:pStyle w:val="0"/>
              <w:jc w:val="center"/>
              <w:rPr>
                <w:rFonts w:hint="default" w:ascii="ＭＳ 明朝" w:hAnsi="ＭＳ 明朝" w:eastAsia="ＭＳ 明朝"/>
              </w:rPr>
            </w:pPr>
            <w:r>
              <w:rPr>
                <w:rFonts w:hint="eastAsia" w:ascii="ＭＳ 明朝" w:hAnsi="ＭＳ 明朝" w:eastAsia="ＭＳ 明朝"/>
              </w:rPr>
              <w:t>新</w:t>
            </w:r>
            <w:r>
              <w:rPr>
                <w:rFonts w:hint="eastAsia" w:ascii="ＭＳ 明朝" w:hAnsi="ＭＳ 明朝" w:eastAsia="ＭＳ 明朝"/>
                <w:color w:val="EE0000"/>
              </w:rPr>
              <w:t>在勤庁</w:t>
            </w:r>
          </w:p>
          <w:p>
            <w:pPr>
              <w:pStyle w:val="0"/>
              <w:jc w:val="center"/>
              <w:rPr>
                <w:rFonts w:hint="default" w:ascii="ＭＳ 明朝" w:hAnsi="ＭＳ 明朝" w:eastAsia="ＭＳ 明朝"/>
              </w:rPr>
            </w:pPr>
            <w:r>
              <w:rPr>
                <w:rFonts w:hint="eastAsia" w:ascii="ＭＳ 明朝" w:hAnsi="ＭＳ 明朝" w:eastAsia="ＭＳ 明朝"/>
              </w:rPr>
              <w:t>○</w:t>
            </w:r>
          </w:p>
        </w:tc>
        <w:tc>
          <w:tcPr>
            <w:tcW w:w="1213" w:type="dxa"/>
            <w:tcBorders>
              <w:top w:val="none" w:color="auto" w:sz="0" w:space="0"/>
              <w:left w:val="none" w:color="auto" w:sz="0" w:space="0"/>
              <w:bottom w:val="dashed" w:color="auto" w:sz="8"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43"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旧</w:t>
            </w:r>
            <w:r>
              <w:rPr>
                <w:rFonts w:hint="eastAsia" w:ascii="ＭＳ 明朝" w:hAnsi="ＭＳ 明朝" w:eastAsia="ＭＳ 明朝"/>
                <w:color w:val="EE0000"/>
              </w:rPr>
              <w:t>在勤庁</w:t>
            </w:r>
          </w:p>
        </w:tc>
        <w:tc>
          <w:tcPr>
            <w:tcW w:w="91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01" w:type="dxa"/>
            <w:vAlign w:val="top"/>
          </w:tcPr>
          <w:p>
            <w:pPr>
              <w:pStyle w:val="0"/>
              <w:rPr>
                <w:rFonts w:hint="default" w:ascii="ＭＳ 明朝" w:hAnsi="ＭＳ 明朝" w:eastAsia="ＭＳ 明朝"/>
              </w:rPr>
            </w:pPr>
            <w:r>
              <w:rPr>
                <w:rFonts w:hint="eastAsia" w:ascii="ＭＳ 明朝" w:hAnsi="ＭＳ 明朝" w:eastAsia="ＭＳ 明朝"/>
              </w:rPr>
              <w:t>旧住所</w:t>
            </w:r>
          </w:p>
        </w:tc>
      </w:tr>
      <w:tr>
        <w:trPr/>
        <w:tc>
          <w:tcPr>
            <w:tcW w:w="964"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107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284" w:type="dxa"/>
            <w:vMerge w:val="continue"/>
            <w:vAlign w:val="top"/>
          </w:tcPr>
          <w:p>
            <w:pPr>
              <w:pStyle w:val="0"/>
              <w:jc w:val="center"/>
              <w:rPr>
                <w:rFonts w:hint="default"/>
              </w:rPr>
            </w:pPr>
          </w:p>
        </w:tc>
        <w:tc>
          <w:tcPr>
            <w:tcW w:w="1213" w:type="dxa"/>
            <w:tcBorders>
              <w:top w:val="dashed"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43"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91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01"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r>
    </w:tbl>
    <w:p>
      <w:pPr>
        <w:pStyle w:val="0"/>
        <w:ind w:right="1890" w:rightChars="900"/>
        <w:rPr>
          <w:rFonts w:hint="default" w:ascii="ＭＳ 明朝" w:hAnsi="ＭＳ 明朝" w:eastAsia="ＭＳ 明朝"/>
        </w:rPr>
      </w:pPr>
    </w:p>
    <w:tbl>
      <w:tblPr>
        <w:tblStyle w:val="11"/>
        <w:tblW w:w="7490" w:type="dxa"/>
        <w:tblInd w:w="474" w:type="dxa"/>
        <w:tblLayout w:type="fixed"/>
        <w:tblLook w:firstRow="1" w:lastRow="1" w:firstColumn="1" w:lastColumn="1" w:noHBand="0" w:noVBand="0" w:val="01E0"/>
      </w:tblPr>
      <w:tblGrid>
        <w:gridCol w:w="1178"/>
        <w:gridCol w:w="963"/>
        <w:gridCol w:w="1070"/>
        <w:gridCol w:w="1320"/>
        <w:gridCol w:w="927"/>
        <w:gridCol w:w="856"/>
        <w:gridCol w:w="1176"/>
      </w:tblGrid>
      <w:tr>
        <w:trPr/>
        <w:tc>
          <w:tcPr>
            <w:tcW w:w="1178" w:type="dxa"/>
            <w:vAlign w:val="top"/>
          </w:tcPr>
          <w:p>
            <w:pPr>
              <w:pStyle w:val="0"/>
              <w:jc w:val="center"/>
              <w:rPr>
                <w:rFonts w:hint="default" w:ascii="ＭＳ 明朝" w:hAnsi="ＭＳ 明朝" w:eastAsia="ＭＳ 明朝"/>
              </w:rPr>
            </w:pPr>
            <w:r>
              <w:rPr>
                <w:rFonts w:hint="eastAsia" w:ascii="ＭＳ 明朝" w:hAnsi="ＭＳ 明朝" w:eastAsia="ＭＳ 明朝"/>
              </w:rPr>
              <w:t>新</w:t>
            </w:r>
            <w:r>
              <w:rPr>
                <w:rFonts w:hint="eastAsia" w:ascii="ＭＳ 明朝" w:hAnsi="ＭＳ 明朝" w:eastAsia="ＭＳ 明朝"/>
                <w:color w:val="EE0000"/>
              </w:rPr>
              <w:t>在勤庁</w:t>
            </w:r>
          </w:p>
        </w:tc>
        <w:tc>
          <w:tcPr>
            <w:tcW w:w="96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070" w:type="dxa"/>
            <w:vAlign w:val="top"/>
          </w:tcPr>
          <w:p>
            <w:pPr>
              <w:pStyle w:val="0"/>
              <w:jc w:val="center"/>
              <w:rPr>
                <w:rFonts w:hint="default" w:ascii="ＭＳ 明朝" w:hAnsi="ＭＳ 明朝" w:eastAsia="ＭＳ 明朝"/>
              </w:rPr>
            </w:pPr>
            <w:r>
              <w:rPr>
                <w:rFonts w:hint="eastAsia" w:ascii="ＭＳ 明朝" w:hAnsi="ＭＳ 明朝" w:eastAsia="ＭＳ 明朝"/>
              </w:rPr>
              <w:t>新住所</w:t>
            </w:r>
          </w:p>
        </w:tc>
        <w:tc>
          <w:tcPr>
            <w:tcW w:w="1320" w:type="dxa"/>
            <w:tcBorders>
              <w:top w:val="none" w:color="auto" w:sz="0" w:space="0"/>
              <w:left w:val="none" w:color="auto" w:sz="0" w:space="0"/>
              <w:bottom w:val="dashed" w:color="auto" w:sz="8"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27"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旧住所</w:t>
            </w:r>
          </w:p>
        </w:tc>
        <w:tc>
          <w:tcPr>
            <w:tcW w:w="85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76" w:type="dxa"/>
            <w:vAlign w:val="top"/>
          </w:tcPr>
          <w:p>
            <w:pPr>
              <w:pStyle w:val="0"/>
              <w:jc w:val="center"/>
              <w:rPr>
                <w:rFonts w:hint="default" w:ascii="ＭＳ 明朝" w:hAnsi="ＭＳ 明朝" w:eastAsia="ＭＳ 明朝"/>
              </w:rPr>
            </w:pPr>
            <w:r>
              <w:rPr>
                <w:rFonts w:hint="eastAsia" w:ascii="ＭＳ 明朝" w:hAnsi="ＭＳ 明朝" w:eastAsia="ＭＳ 明朝"/>
              </w:rPr>
              <w:t>旧</w:t>
            </w:r>
            <w:r>
              <w:rPr>
                <w:rFonts w:hint="eastAsia" w:ascii="ＭＳ 明朝" w:hAnsi="ＭＳ 明朝" w:eastAsia="ＭＳ 明朝"/>
                <w:color w:val="EE0000"/>
              </w:rPr>
              <w:t>在勤庁</w:t>
            </w:r>
          </w:p>
        </w:tc>
      </w:tr>
      <w:tr>
        <w:trPr/>
        <w:tc>
          <w:tcPr>
            <w:tcW w:w="1178"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96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070"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1320" w:type="dxa"/>
            <w:tcBorders>
              <w:top w:val="dashed"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27"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85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76"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r>
    </w:tbl>
    <w:p>
      <w:pPr>
        <w:pStyle w:val="0"/>
        <w:ind w:right="1890" w:rightChars="900"/>
        <w:rPr>
          <w:rFonts w:hint="default" w:ascii="ＭＳ 明朝" w:hAnsi="ＭＳ 明朝" w:eastAsia="ＭＳ 明朝"/>
        </w:rPr>
      </w:pP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移転の事実を証明するもの（住民票の写し又は前任校の校長の在職証明）を添付する。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支給額</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旧</w:t>
      </w:r>
      <w:r>
        <w:rPr>
          <w:rFonts w:hint="eastAsia" w:ascii="ＭＳ 明朝" w:hAnsi="ＭＳ 明朝" w:eastAsia="ＭＳ 明朝"/>
          <w:color w:val="EE0000"/>
        </w:rPr>
        <w:t>在勤庁</w:t>
      </w:r>
      <w:r>
        <w:rPr>
          <w:rFonts w:hint="eastAsia" w:ascii="ＭＳ 明朝" w:hAnsi="ＭＳ 明朝" w:eastAsia="ＭＳ 明朝"/>
        </w:rPr>
        <w:t>から新</w:t>
      </w:r>
      <w:r>
        <w:rPr>
          <w:rFonts w:hint="eastAsia" w:ascii="ＭＳ 明朝" w:hAnsi="ＭＳ 明朝" w:eastAsia="ＭＳ 明朝"/>
          <w:color w:val="EE0000"/>
        </w:rPr>
        <w:t>在勤庁</w:t>
      </w:r>
      <w:r>
        <w:rPr>
          <w:rFonts w:hint="eastAsia" w:ascii="ＭＳ 明朝" w:hAnsi="ＭＳ 明朝" w:eastAsia="ＭＳ 明朝"/>
        </w:rPr>
        <w:t>までの路程に応じて次の額を支給する。</w:t>
      </w:r>
    </w:p>
    <w:tbl>
      <w:tblPr>
        <w:tblStyle w:val="11"/>
        <w:tblW w:w="100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153"/>
        <w:gridCol w:w="1167"/>
        <w:gridCol w:w="1108"/>
        <w:gridCol w:w="1104"/>
        <w:gridCol w:w="1104"/>
        <w:gridCol w:w="1038"/>
        <w:gridCol w:w="1170"/>
        <w:gridCol w:w="1104"/>
        <w:gridCol w:w="1104"/>
      </w:tblGrid>
      <w:tr>
        <w:trPr/>
        <w:tc>
          <w:tcPr>
            <w:tcW w:w="1153"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jc w:val="right"/>
              <w:rPr>
                <w:rFonts w:hint="default" w:ascii="ＭＳ 明朝" w:hAnsi="ＭＳ 明朝" w:eastAsia="ＭＳ 明朝"/>
              </w:rPr>
            </w:pPr>
            <w:r>
              <w:rPr>
                <w:rFonts w:hint="eastAsia" w:ascii="ＭＳ 明朝" w:hAnsi="ＭＳ 明朝" w:eastAsia="ＭＳ 明朝"/>
              </w:rPr>
              <w:t>路程</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級</w:t>
            </w:r>
          </w:p>
        </w:tc>
        <w:tc>
          <w:tcPr>
            <w:tcW w:w="1167" w:type="dxa"/>
            <w:vAlign w:val="center"/>
          </w:tcPr>
          <w:p>
            <w:pPr>
              <w:pStyle w:val="0"/>
              <w:jc w:val="center"/>
              <w:rPr>
                <w:rFonts w:hint="default" w:ascii="ＭＳ 明朝" w:hAnsi="ＭＳ 明朝" w:eastAsia="ＭＳ 明朝"/>
              </w:rPr>
            </w:pPr>
            <w:r>
              <w:rPr>
                <w:rFonts w:hint="eastAsia" w:ascii="ＭＳ 明朝" w:hAnsi="ＭＳ 明朝" w:eastAsia="ＭＳ 明朝"/>
              </w:rPr>
              <w:t>50km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8" w:type="dxa"/>
            <w:vAlign w:val="top"/>
          </w:tcPr>
          <w:p>
            <w:pPr>
              <w:pStyle w:val="0"/>
              <w:jc w:val="center"/>
              <w:rPr>
                <w:rFonts w:hint="default" w:ascii="ＭＳ 明朝" w:hAnsi="ＭＳ 明朝" w:eastAsia="ＭＳ 明朝"/>
              </w:rPr>
            </w:pPr>
            <w:r>
              <w:rPr>
                <w:rFonts w:hint="eastAsia" w:ascii="ＭＳ 明朝" w:hAnsi="ＭＳ 明朝" w:eastAsia="ＭＳ 明朝"/>
              </w:rPr>
              <w:t>50</w:t>
            </w:r>
            <w:r>
              <w:rPr>
                <w:rFonts w:hint="eastAsia" w:ascii="ＭＳ 明朝" w:hAnsi="ＭＳ 明朝" w:eastAsia="ＭＳ 明朝"/>
              </w:rPr>
              <w:t>～</w:t>
            </w:r>
          </w:p>
          <w:p>
            <w:pPr>
              <w:pStyle w:val="0"/>
              <w:ind w:firstLine="210" w:firstLineChars="100"/>
              <w:rPr>
                <w:rFonts w:hint="default" w:ascii="ＭＳ 明朝" w:hAnsi="ＭＳ 明朝" w:eastAsia="ＭＳ 明朝"/>
              </w:rPr>
            </w:pPr>
            <w:r>
              <w:rPr>
                <w:rFonts w:hint="eastAsia" w:ascii="ＭＳ 明朝" w:hAnsi="ＭＳ 明朝" w:eastAsia="ＭＳ 明朝"/>
              </w:rPr>
              <w:t>100km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100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300km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300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500km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038" w:type="dxa"/>
            <w:vAlign w:val="top"/>
          </w:tcPr>
          <w:p>
            <w:pPr>
              <w:pStyle w:val="0"/>
              <w:jc w:val="center"/>
              <w:rPr>
                <w:rFonts w:hint="default" w:ascii="ＭＳ 明朝" w:hAnsi="ＭＳ 明朝" w:eastAsia="ＭＳ 明朝"/>
              </w:rPr>
            </w:pPr>
            <w:r>
              <w:rPr>
                <w:rFonts w:hint="eastAsia" w:ascii="ＭＳ 明朝" w:hAnsi="ＭＳ 明朝" w:eastAsia="ＭＳ 明朝"/>
              </w:rPr>
              <w:t>500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1,000km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70" w:type="dxa"/>
            <w:vAlign w:val="top"/>
          </w:tcPr>
          <w:p>
            <w:pPr>
              <w:pStyle w:val="0"/>
              <w:jc w:val="center"/>
              <w:rPr>
                <w:rFonts w:hint="default" w:ascii="ＭＳ 明朝" w:hAnsi="ＭＳ 明朝" w:eastAsia="ＭＳ 明朝"/>
              </w:rPr>
            </w:pPr>
            <w:r>
              <w:rPr>
                <w:rFonts w:hint="eastAsia" w:ascii="ＭＳ 明朝" w:hAnsi="ＭＳ 明朝" w:eastAsia="ＭＳ 明朝"/>
              </w:rPr>
              <w:t>1,000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1,500km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4" w:type="dxa"/>
            <w:vAlign w:val="center"/>
          </w:tcPr>
          <w:p>
            <w:pPr>
              <w:pStyle w:val="0"/>
              <w:jc w:val="center"/>
              <w:rPr>
                <w:rFonts w:hint="default" w:ascii="ＭＳ 明朝" w:hAnsi="ＭＳ 明朝" w:eastAsia="ＭＳ 明朝"/>
              </w:rPr>
            </w:pPr>
            <w:r>
              <w:rPr>
                <w:rFonts w:hint="eastAsia" w:ascii="ＭＳ 明朝" w:hAnsi="ＭＳ 明朝" w:eastAsia="ＭＳ 明朝"/>
              </w:rPr>
              <w:t>1,500</w:t>
            </w:r>
            <w:r>
              <w:rPr>
                <w:rFonts w:hint="eastAsia" w:ascii="ＭＳ 明朝" w:hAnsi="ＭＳ 明朝" w:eastAsia="ＭＳ 明朝"/>
              </w:rPr>
              <w:t>～</w:t>
            </w:r>
          </w:p>
          <w:p>
            <w:pPr>
              <w:pStyle w:val="0"/>
              <w:jc w:val="center"/>
              <w:rPr>
                <w:rFonts w:hint="default" w:ascii="ＭＳ 明朝" w:hAnsi="ＭＳ 明朝" w:eastAsia="ＭＳ 明朝"/>
              </w:rPr>
            </w:pPr>
            <w:r>
              <w:rPr>
                <w:rFonts w:hint="eastAsia" w:ascii="ＭＳ 明朝" w:hAnsi="ＭＳ 明朝" w:eastAsia="ＭＳ 明朝"/>
              </w:rPr>
              <w:t>2,000km</w:t>
            </w:r>
          </w:p>
          <w:p>
            <w:pPr>
              <w:pStyle w:val="0"/>
              <w:jc w:val="center"/>
              <w:rPr>
                <w:rFonts w:hint="default" w:ascii="ＭＳ 明朝" w:hAnsi="ＭＳ 明朝" w:eastAsia="ＭＳ 明朝"/>
              </w:rPr>
            </w:pPr>
            <w:r>
              <w:rPr>
                <w:rFonts w:hint="eastAsia" w:ascii="ＭＳ 明朝" w:hAnsi="ＭＳ 明朝" w:eastAsia="ＭＳ 明朝"/>
              </w:rPr>
              <w:t>未満</w:t>
            </w:r>
          </w:p>
        </w:tc>
        <w:tc>
          <w:tcPr>
            <w:tcW w:w="1104" w:type="dxa"/>
            <w:vAlign w:val="center"/>
          </w:tcPr>
          <w:p>
            <w:pPr>
              <w:pStyle w:val="0"/>
              <w:jc w:val="center"/>
              <w:rPr>
                <w:rFonts w:hint="default" w:ascii="ＭＳ 明朝" w:hAnsi="ＭＳ 明朝" w:eastAsia="ＭＳ 明朝"/>
              </w:rPr>
            </w:pPr>
            <w:r>
              <w:rPr>
                <w:rFonts w:hint="eastAsia" w:ascii="ＭＳ 明朝" w:hAnsi="ＭＳ 明朝" w:eastAsia="ＭＳ 明朝"/>
              </w:rPr>
              <w:t>2,000km</w:t>
            </w:r>
          </w:p>
          <w:p>
            <w:pPr>
              <w:pStyle w:val="0"/>
              <w:jc w:val="center"/>
              <w:rPr>
                <w:rFonts w:hint="default" w:ascii="ＭＳ 明朝" w:hAnsi="ＭＳ 明朝" w:eastAsia="ＭＳ 明朝"/>
              </w:rPr>
            </w:pPr>
            <w:r>
              <w:rPr>
                <w:rFonts w:hint="eastAsia" w:ascii="ＭＳ 明朝" w:hAnsi="ＭＳ 明朝" w:eastAsia="ＭＳ 明朝"/>
              </w:rPr>
              <w:t>以上</w:t>
            </w:r>
          </w:p>
        </w:tc>
      </w:tr>
      <w:tr>
        <w:trPr/>
        <w:tc>
          <w:tcPr>
            <w:tcW w:w="1153" w:type="dxa"/>
            <w:vAlign w:val="top"/>
          </w:tcPr>
          <w:p>
            <w:pPr>
              <w:pStyle w:val="0"/>
              <w:rPr>
                <w:rFonts w:hint="default" w:ascii="ＭＳ 明朝" w:hAnsi="ＭＳ 明朝" w:eastAsia="ＭＳ 明朝"/>
              </w:rPr>
            </w:pPr>
            <w:r>
              <w:rPr>
                <w:rFonts w:hint="eastAsia" w:ascii="ＭＳ 明朝" w:hAnsi="ＭＳ 明朝" w:eastAsia="ＭＳ 明朝"/>
              </w:rPr>
              <w:t>９級以下</w:t>
            </w:r>
          </w:p>
        </w:tc>
        <w:tc>
          <w:tcPr>
            <w:tcW w:w="1167" w:type="dxa"/>
            <w:vAlign w:val="top"/>
          </w:tcPr>
          <w:p>
            <w:pPr>
              <w:pStyle w:val="0"/>
              <w:jc w:val="center"/>
              <w:rPr>
                <w:rFonts w:hint="default" w:ascii="ＭＳ 明朝" w:hAnsi="ＭＳ 明朝" w:eastAsia="ＭＳ 明朝"/>
              </w:rPr>
            </w:pPr>
            <w:r>
              <w:rPr>
                <w:rFonts w:hint="eastAsia" w:ascii="ＭＳ 明朝" w:hAnsi="ＭＳ 明朝" w:eastAsia="ＭＳ 明朝"/>
              </w:rPr>
              <w:t>107,000</w:t>
            </w:r>
          </w:p>
        </w:tc>
        <w:tc>
          <w:tcPr>
            <w:tcW w:w="1108" w:type="dxa"/>
            <w:vAlign w:val="top"/>
          </w:tcPr>
          <w:p>
            <w:pPr>
              <w:pStyle w:val="0"/>
              <w:jc w:val="center"/>
              <w:rPr>
                <w:rFonts w:hint="default" w:ascii="ＭＳ 明朝" w:hAnsi="ＭＳ 明朝" w:eastAsia="ＭＳ 明朝"/>
              </w:rPr>
            </w:pPr>
            <w:r>
              <w:rPr>
                <w:rFonts w:hint="eastAsia" w:ascii="ＭＳ 明朝" w:hAnsi="ＭＳ 明朝" w:eastAsia="ＭＳ 明朝"/>
              </w:rPr>
              <w:t>123,000</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152,000</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187,000</w:t>
            </w:r>
          </w:p>
        </w:tc>
        <w:tc>
          <w:tcPr>
            <w:tcW w:w="1038" w:type="dxa"/>
            <w:vAlign w:val="top"/>
          </w:tcPr>
          <w:p>
            <w:pPr>
              <w:pStyle w:val="0"/>
              <w:jc w:val="center"/>
              <w:rPr>
                <w:rFonts w:hint="default" w:ascii="ＭＳ 明朝" w:hAnsi="ＭＳ 明朝" w:eastAsia="ＭＳ 明朝"/>
              </w:rPr>
            </w:pPr>
            <w:r>
              <w:rPr>
                <w:rFonts w:hint="eastAsia" w:ascii="ＭＳ 明朝" w:hAnsi="ＭＳ 明朝" w:eastAsia="ＭＳ 明朝"/>
              </w:rPr>
              <w:t>248,000</w:t>
            </w:r>
          </w:p>
        </w:tc>
        <w:tc>
          <w:tcPr>
            <w:tcW w:w="1170" w:type="dxa"/>
            <w:vAlign w:val="top"/>
          </w:tcPr>
          <w:p>
            <w:pPr>
              <w:pStyle w:val="0"/>
              <w:jc w:val="center"/>
              <w:rPr>
                <w:rFonts w:hint="default" w:ascii="ＭＳ 明朝" w:hAnsi="ＭＳ 明朝" w:eastAsia="ＭＳ 明朝"/>
              </w:rPr>
            </w:pPr>
            <w:r>
              <w:rPr>
                <w:rFonts w:hint="eastAsia" w:ascii="ＭＳ 明朝" w:hAnsi="ＭＳ 明朝" w:eastAsia="ＭＳ 明朝"/>
              </w:rPr>
              <w:t>261,000</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279,000</w:t>
            </w:r>
          </w:p>
        </w:tc>
        <w:tc>
          <w:tcPr>
            <w:tcW w:w="1104" w:type="dxa"/>
            <w:vAlign w:val="top"/>
          </w:tcPr>
          <w:p>
            <w:pPr>
              <w:pStyle w:val="0"/>
              <w:jc w:val="center"/>
              <w:rPr>
                <w:rFonts w:hint="default" w:ascii="ＭＳ 明朝" w:hAnsi="ＭＳ 明朝" w:eastAsia="ＭＳ 明朝"/>
              </w:rPr>
            </w:pPr>
            <w:r>
              <w:rPr>
                <w:rFonts w:hint="eastAsia" w:ascii="ＭＳ 明朝" w:hAnsi="ＭＳ 明朝" w:eastAsia="ＭＳ 明朝"/>
              </w:rPr>
              <w:t>324,000</w:t>
            </w:r>
          </w:p>
        </w:tc>
      </w:tr>
    </w:tbl>
    <w:p>
      <w:pPr>
        <w:pStyle w:val="0"/>
        <w:ind w:right="1890" w:rightChars="900"/>
        <w:rPr>
          <w:rFonts w:hint="default" w:ascii="ＭＳ 明朝" w:hAnsi="ＭＳ 明朝" w:eastAsia="ＭＳ 明朝"/>
        </w:rPr>
      </w:pPr>
      <w:r>
        <w:rPr>
          <w:rFonts w:hint="eastAsia"/>
        </w:rPr>
        <mc:AlternateContent>
          <mc:Choice Requires="wps">
            <w:drawing>
              <wp:anchor distT="0" distB="0" distL="114299" distR="114299" simplePos="0" relativeHeight="34" behindDoc="0" locked="0" layoutInCell="1" hidden="0" allowOverlap="1">
                <wp:simplePos x="0" y="0"/>
                <wp:positionH relativeFrom="column">
                  <wp:posOffset>5047615</wp:posOffset>
                </wp:positionH>
                <wp:positionV relativeFrom="paragraph">
                  <wp:posOffset>28575</wp:posOffset>
                </wp:positionV>
                <wp:extent cx="0" cy="7947660"/>
                <wp:effectExtent l="635" t="0" r="29845" b="10795"/>
                <wp:wrapNone/>
                <wp:docPr id="1061" name="AutoShape 2"/>
                <a:graphic xmlns:a="http://schemas.openxmlformats.org/drawingml/2006/main">
                  <a:graphicData uri="http://schemas.microsoft.com/office/word/2010/wordprocessingShape">
                    <wps:wsp>
                      <wps:cNvPr id="1061" name="AutoShape 2"/>
                      <wps:cNvCnPr/>
                      <wps:spPr>
                        <a:xfrm>
                          <a:off x="0" y="0"/>
                          <a:ext cx="0" cy="794766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25pt;mso-position-vertical-relative:text;mso-position-horizontal-relative:text;position:absolute;height:625.79pt;mso-wrap-distance-top:0pt;width:0pt;mso-wrap-distance-left:8.94pt;margin-left:397.45pt;z-index:34;" o:spid="_x0000_s1061"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　　　　ａ　本人のみ移転の場合</w:t>
      </w:r>
      <w:r>
        <w:rPr>
          <w:rFonts w:hint="eastAsia" w:ascii="ＭＳ 明朝" w:hAnsi="ＭＳ 明朝" w:eastAsia="ＭＳ 明朝"/>
        </w:rPr>
        <w:t xml:space="preserve">  </w:t>
      </w:r>
      <w:r>
        <w:rPr>
          <w:rFonts w:hint="eastAsia" w:ascii="ＭＳ 明朝" w:hAnsi="ＭＳ 明朝" w:eastAsia="ＭＳ 明朝"/>
        </w:rPr>
        <w:t>　　上記表の２分の１の額</w:t>
      </w:r>
    </w:p>
    <w:p>
      <w:pPr>
        <w:pStyle w:val="0"/>
        <w:ind w:right="1890" w:rightChars="900" w:firstLine="840" w:firstLineChars="400"/>
        <w:rPr>
          <w:rFonts w:hint="default" w:ascii="ＭＳ 明朝" w:hAnsi="ＭＳ 明朝" w:eastAsia="ＭＳ 明朝"/>
        </w:rPr>
      </w:pPr>
      <w:r>
        <w:rPr>
          <w:rFonts w:hint="eastAsia" w:ascii="ＭＳ 明朝" w:hAnsi="ＭＳ 明朝" w:eastAsia="ＭＳ 明朝"/>
        </w:rPr>
        <w:t>ｂ　扶養親族を随伴する場合</w:t>
      </w:r>
      <w:r>
        <w:rPr>
          <w:rFonts w:hint="eastAsia" w:ascii="ＭＳ 明朝" w:hAnsi="ＭＳ 明朝" w:eastAsia="ＭＳ 明朝"/>
        </w:rPr>
        <w:t xml:space="preserve">  </w:t>
      </w:r>
      <w:r>
        <w:rPr>
          <w:rFonts w:hint="eastAsia" w:ascii="ＭＳ 明朝" w:hAnsi="ＭＳ 明朝" w:eastAsia="ＭＳ 明朝"/>
        </w:rPr>
        <w:t>上記表の額</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6" behindDoc="0" locked="0" layoutInCell="1" hidden="0" allowOverlap="1">
                <wp:simplePos x="0" y="0"/>
                <wp:positionH relativeFrom="margin">
                  <wp:posOffset>5056505</wp:posOffset>
                </wp:positionH>
                <wp:positionV relativeFrom="paragraph">
                  <wp:posOffset>207010</wp:posOffset>
                </wp:positionV>
                <wp:extent cx="1151890" cy="212725"/>
                <wp:effectExtent l="0" t="0" r="635" b="635"/>
                <wp:wrapNone/>
                <wp:docPr id="1062" name="オブジェクト 0"/>
                <a:graphic xmlns:a="http://schemas.openxmlformats.org/drawingml/2006/main">
                  <a:graphicData uri="http://schemas.microsoft.com/office/word/2010/wordprocessingShape">
                    <wps:wsp>
                      <wps:cNvPr id="1062" name="オブジェクト 0"/>
                      <wps:cNvSpPr txBox="1"/>
                      <wps:spPr>
                        <a:xfrm>
                          <a:off x="0" y="0"/>
                          <a:ext cx="1151890" cy="212725"/>
                        </a:xfrm>
                        <a:prstGeom prst="rect">
                          <a:avLst/>
                        </a:prstGeom>
                        <a:noFill/>
                        <a:ln w="6350" cmpd="sng">
                          <a:noFill/>
                        </a:ln>
                        <a:effectLst/>
                      </wps:spPr>
                      <wps:txbx>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17</w:t>
                            </w:r>
                            <w:r>
                              <w:rPr>
                                <w:rFonts w:hint="eastAsia" w:ascii="ＭＳ 明朝" w:hAnsi="ＭＳ 明朝" w:eastAsia="ＭＳ 明朝"/>
                                <w:color w:val="EE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3pt;mso-position-vertical-relative:text;mso-position-horizontal-relative:margin;position:absolute;height:16.75pt;mso-wrap-distance-top:0pt;width:90.7pt;mso-wrap-distance-left:16pt;margin-left:398.15pt;z-index:36;" o:spid="_x0000_s1062" o:allowincell="t" o:allowoverlap="t" filled="f" stroked="f" strokeweight="0.5pt" o:spt="202" type="#_x0000_t202">
                <v:fill/>
                <v:stroke linestyle="single"/>
                <v:textbox style="layout-flow:horizontal;" inset="0.99999999999999978mm,0mm,0mm,0mm">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17</w:t>
                      </w:r>
                      <w:r>
                        <w:rPr>
                          <w:rFonts w:hint="eastAsia" w:ascii="ＭＳ 明朝" w:hAnsi="ＭＳ 明朝" w:eastAsia="ＭＳ 明朝"/>
                          <w:color w:val="EE0000"/>
                        </w:rPr>
                        <w:t>条</w:t>
                      </w:r>
                    </w:p>
                  </w:txbxContent>
                </v:textbox>
                <v:imagedata o:title=""/>
                <w10:wrap type="none" anchorx="margin" anchory="text"/>
              </v:shape>
            </w:pict>
          </mc:Fallback>
        </mc:AlternateContent>
      </w:r>
      <w:r>
        <w:rPr>
          <w:rFonts w:hint="eastAsia" w:ascii="ＭＳ 明朝" w:hAnsi="ＭＳ 明朝" w:eastAsia="ＭＳ 明朝"/>
        </w:rPr>
        <w:t>ウ　</w:t>
      </w:r>
      <w:r>
        <w:rPr>
          <w:rFonts w:hint="eastAsia" w:ascii="ＭＳ 明朝" w:hAnsi="ＭＳ 明朝" w:eastAsia="ＭＳ 明朝"/>
          <w:color w:val="EE0000"/>
        </w:rPr>
        <w:t>着後滞在費</w:t>
      </w:r>
    </w:p>
    <w:p>
      <w:pPr>
        <w:pStyle w:val="0"/>
        <w:ind w:left="420" w:leftChars="200"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国内旅行にあっては５夜分，外国旅行にあっては１０</w:t>
      </w:r>
      <w:r>
        <w:rPr>
          <w:rFonts w:hint="default" w:ascii="ＭＳ 明朝" w:hAnsi="ＭＳ 明朝" w:eastAsia="ＭＳ 明朝"/>
          <w:color w:val="EE0000"/>
        </w:rPr>
        <w:t>夜分を限度として，現に宿泊した夜数に係る宿泊費および宿泊手当の合計額に相当する額を支給する。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エ　</w:t>
      </w:r>
      <w:r>
        <w:rPr>
          <w:rFonts w:hint="eastAsia" w:ascii="ＭＳ 明朝" w:hAnsi="ＭＳ 明朝" w:eastAsia="ＭＳ 明朝"/>
          <w:color w:val="EE0000"/>
        </w:rPr>
        <w:t>家族移転費</w:t>
      </w:r>
    </w:p>
    <w:p>
      <w:pPr>
        <w:pStyle w:val="0"/>
        <w:ind w:left="420" w:leftChars="200" w:right="1890" w:rightChars="900" w:firstLine="210" w:firstLineChars="100"/>
        <w:rPr>
          <w:rFonts w:hint="default" w:ascii="ＭＳ 明朝" w:hAnsi="ＭＳ 明朝" w:eastAsia="ＭＳ 明朝"/>
          <w:color w:val="EE0000"/>
        </w:rPr>
      </w:pPr>
      <w:r>
        <w:rPr>
          <w:rFonts w:hint="eastAsia"/>
        </w:rPr>
        <mc:AlternateContent>
          <mc:Choice Requires="wps">
            <w:drawing>
              <wp:anchor distT="0" distB="0" distL="203200" distR="203200" simplePos="0" relativeHeight="35" behindDoc="0" locked="0" layoutInCell="1" hidden="0" allowOverlap="1">
                <wp:simplePos x="0" y="0"/>
                <wp:positionH relativeFrom="margin">
                  <wp:posOffset>5057140</wp:posOffset>
                </wp:positionH>
                <wp:positionV relativeFrom="paragraph">
                  <wp:posOffset>23495</wp:posOffset>
                </wp:positionV>
                <wp:extent cx="1151890" cy="212725"/>
                <wp:effectExtent l="0" t="0" r="635" b="635"/>
                <wp:wrapNone/>
                <wp:docPr id="1063" name="オブジェクト 0"/>
                <a:graphic xmlns:a="http://schemas.openxmlformats.org/drawingml/2006/main">
                  <a:graphicData uri="http://schemas.microsoft.com/office/word/2010/wordprocessingShape">
                    <wps:wsp>
                      <wps:cNvPr id="1063"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18</w:t>
                            </w:r>
                            <w:r>
                              <w:rPr>
                                <w:rFonts w:hint="eastAsia" w:ascii="ＭＳ 明朝" w:hAnsi="ＭＳ 明朝" w:eastAsia="ＭＳ 明朝"/>
                                <w:color w:val="EE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85pt;mso-position-vertical-relative:text;mso-position-horizontal-relative:margin;position:absolute;height:16.75pt;mso-wrap-distance-top:0pt;width:90.7pt;mso-wrap-distance-left:16pt;margin-left:398.2pt;z-index:35;" o:spid="_x0000_s1063" o:allowincell="t" o:allowoverlap="t" filled="f" stroked="f" strokeweight="0.5pt" o:spt="202" type="#_x0000_t202">
                <v:fill/>
                <v:stroke linestyle="single"/>
                <v:textbox style="layout-flow:horizontal;" inset="0.99999999999999978mm,0mm,0mm,0mm">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18</w:t>
                      </w:r>
                      <w:r>
                        <w:rPr>
                          <w:rFonts w:hint="eastAsia" w:ascii="ＭＳ 明朝" w:hAnsi="ＭＳ 明朝" w:eastAsia="ＭＳ 明朝"/>
                          <w:color w:val="EE0000"/>
                        </w:rPr>
                        <w:t>条</w:t>
                      </w:r>
                    </w:p>
                  </w:txbxContent>
                </v:textbox>
                <v:imagedata o:title=""/>
                <w10:wrap type="none" anchorx="margin" anchory="text"/>
              </v:shape>
            </w:pict>
          </mc:Fallback>
        </mc:AlternateContent>
      </w:r>
      <w:r>
        <w:rPr>
          <w:rFonts w:hint="eastAsia" w:ascii="ＭＳ 明朝" w:hAnsi="ＭＳ 明朝" w:eastAsia="ＭＳ 明朝"/>
          <w:color w:val="EE0000"/>
        </w:rPr>
        <w:t>赴任に伴う家族の移転に要する費用として支給する。</w:t>
      </w:r>
    </w:p>
    <w:p>
      <w:pPr>
        <w:pStyle w:val="0"/>
        <w:ind w:left="420" w:leftChars="200" w:right="1890" w:rightChars="900" w:firstLine="210" w:firstLineChars="100"/>
        <w:rPr>
          <w:rFonts w:hint="default" w:ascii="ＭＳ 明朝" w:hAnsi="ＭＳ 明朝" w:eastAsia="ＭＳ 明朝"/>
          <w:color w:val="EE0000"/>
        </w:rPr>
      </w:pPr>
      <w:r>
        <w:rPr>
          <w:rFonts w:hint="default" w:ascii="ＭＳ 明朝" w:hAnsi="ＭＳ 明朝" w:eastAsia="ＭＳ 明朝"/>
          <w:color w:val="EE0000"/>
        </w:rPr>
        <w:t>国内旅行の場合</w:t>
      </w:r>
    </w:p>
    <w:p>
      <w:pPr>
        <w:pStyle w:val="0"/>
        <w:ind w:right="1890" w:rightChars="900" w:firstLine="840" w:firstLineChars="400"/>
        <w:rPr>
          <w:rFonts w:hint="default" w:ascii="ＭＳ 明朝" w:hAnsi="ＭＳ 明朝" w:eastAsia="ＭＳ 明朝"/>
          <w:color w:val="EE0000"/>
        </w:rPr>
      </w:pPr>
      <w:r>
        <w:rPr>
          <w:rFonts w:hint="eastAsia" w:ascii="ＭＳ 明朝" w:hAnsi="ＭＳ 明朝" w:eastAsia="ＭＳ 明朝"/>
          <w:color w:val="EE0000"/>
          <w:highlight w:val="lightGray"/>
        </w:rPr>
        <w:t>①</w:t>
      </w:r>
      <w:r>
        <w:rPr>
          <w:rFonts w:hint="default" w:ascii="ＭＳ 明朝" w:hAnsi="ＭＳ 明朝" w:eastAsia="ＭＳ 明朝"/>
          <w:color w:val="EE0000"/>
        </w:rPr>
        <w:t>赴任の際家族を職員の新居住地に移転する場合には，家族１人ごとに，</w:t>
      </w:r>
    </w:p>
    <w:p>
      <w:pPr>
        <w:pStyle w:val="0"/>
        <w:ind w:right="1890" w:rightChars="900" w:firstLine="1050" w:firstLineChars="500"/>
        <w:rPr>
          <w:rFonts w:hint="default" w:ascii="ＭＳ 明朝" w:hAnsi="ＭＳ 明朝" w:eastAsia="ＭＳ 明朝"/>
          <w:color w:val="EE0000"/>
        </w:rPr>
      </w:pPr>
      <w:r>
        <w:rPr>
          <w:rFonts w:hint="default" w:ascii="ＭＳ 明朝" w:hAnsi="ＭＳ 明朝" w:eastAsia="ＭＳ 明朝"/>
          <w:color w:val="EE0000"/>
        </w:rPr>
        <w:t>職員がその移転をするものとして算定した交通費，宿泊費，包括宿泊費，</w:t>
      </w:r>
      <w:r>
        <w:rPr>
          <w:rFonts w:hint="eastAsia" w:ascii="ＭＳ 明朝" w:hAnsi="ＭＳ 明朝" w:eastAsia="ＭＳ 明朝"/>
          <w:color w:val="EE0000"/>
        </w:rPr>
        <w:t>　</w:t>
      </w:r>
    </w:p>
    <w:p>
      <w:pPr>
        <w:pStyle w:val="0"/>
        <w:ind w:right="1890" w:rightChars="900" w:firstLine="1050" w:firstLineChars="500"/>
        <w:rPr>
          <w:rFonts w:hint="default" w:ascii="ＭＳ 明朝" w:hAnsi="ＭＳ 明朝" w:eastAsia="ＭＳ 明朝"/>
          <w:color w:val="EE0000"/>
        </w:rPr>
      </w:pPr>
      <w:r>
        <w:rPr>
          <w:rFonts w:hint="default" w:ascii="ＭＳ 明朝" w:hAnsi="ＭＳ 明朝" w:eastAsia="ＭＳ 明朝"/>
          <w:color w:val="EE0000"/>
        </w:rPr>
        <w:t>宿泊手当および着後滞在費の合計額に相当する額</w:t>
      </w:r>
    </w:p>
    <w:p>
      <w:pPr>
        <w:pStyle w:val="0"/>
        <w:ind w:left="420" w:leftChars="200" w:right="1890" w:rightChars="900" w:firstLine="210" w:firstLineChars="100"/>
        <w:rPr>
          <w:rFonts w:hint="default" w:ascii="ＭＳ 明朝" w:hAnsi="ＭＳ 明朝" w:eastAsia="ＭＳ 明朝"/>
          <w:color w:val="EE0000"/>
        </w:rPr>
      </w:pPr>
      <w:r>
        <w:rPr>
          <w:rFonts w:hint="default" w:ascii="ＭＳ 明朝" w:hAnsi="ＭＳ 明朝" w:eastAsia="ＭＳ 明朝"/>
          <w:color w:val="EE0000"/>
        </w:rPr>
        <w:t xml:space="preserve"> </w:t>
      </w:r>
      <w:r>
        <w:rPr>
          <w:rFonts w:hint="eastAsia" w:ascii="ＭＳ 明朝" w:hAnsi="ＭＳ 明朝" w:eastAsia="ＭＳ 明朝"/>
          <w:color w:val="EE0000"/>
        </w:rPr>
        <w:t xml:space="preserve"> </w:t>
      </w:r>
      <w:r>
        <w:rPr>
          <w:rFonts w:hint="eastAsia" w:ascii="ＭＳ 明朝" w:hAnsi="ＭＳ 明朝" w:eastAsia="ＭＳ 明朝"/>
          <w:color w:val="EE0000"/>
        </w:rPr>
        <w:t>②①</w:t>
      </w:r>
      <w:r>
        <w:rPr>
          <w:rFonts w:hint="default" w:ascii="ＭＳ 明朝" w:hAnsi="ＭＳ 明朝" w:eastAsia="ＭＳ 明朝"/>
          <w:color w:val="EE0000"/>
        </w:rPr>
        <w:t>に規定する場合に該当せず，かつ，赴任を命ぜられた日の翌日から１</w:t>
      </w:r>
    </w:p>
    <w:p>
      <w:pPr>
        <w:pStyle w:val="0"/>
        <w:ind w:left="420" w:leftChars="200" w:right="1890" w:rightChars="900" w:firstLine="630" w:firstLineChars="300"/>
        <w:rPr>
          <w:rFonts w:hint="default" w:ascii="ＭＳ 明朝" w:hAnsi="ＭＳ 明朝" w:eastAsia="ＭＳ 明朝"/>
          <w:color w:val="EE0000"/>
        </w:rPr>
      </w:pPr>
      <w:r>
        <w:rPr>
          <w:rFonts w:hint="default" w:ascii="ＭＳ 明朝" w:hAnsi="ＭＳ 明朝" w:eastAsia="ＭＳ 明朝"/>
          <w:color w:val="EE0000"/>
        </w:rPr>
        <w:t>年以内に家族を職員の居住地に移転する場合には</w:t>
      </w:r>
      <w:r>
        <w:rPr>
          <w:rFonts w:hint="default" w:ascii="ＭＳ 明朝" w:hAnsi="ＭＳ 明朝" w:eastAsia="ＭＳ 明朝"/>
          <w:color w:val="EE0000"/>
        </w:rPr>
        <w:t>(</w:t>
      </w:r>
      <w:r>
        <w:rPr>
          <w:rFonts w:hint="default" w:ascii="ＭＳ 明朝" w:hAnsi="ＭＳ 明朝" w:eastAsia="ＭＳ 明朝"/>
          <w:color w:val="EE0000"/>
        </w:rPr>
        <w:t>１</w:t>
      </w:r>
      <w:r>
        <w:rPr>
          <w:rFonts w:hint="default" w:ascii="ＭＳ 明朝" w:hAnsi="ＭＳ 明朝" w:eastAsia="ＭＳ 明朝"/>
          <w:color w:val="EE0000"/>
        </w:rPr>
        <w:t>)</w:t>
      </w:r>
      <w:r>
        <w:rPr>
          <w:rFonts w:hint="default" w:ascii="ＭＳ 明朝" w:hAnsi="ＭＳ 明朝" w:eastAsia="ＭＳ 明朝"/>
          <w:color w:val="EE0000"/>
        </w:rPr>
        <w:t>基準に準じて算</w:t>
      </w:r>
    </w:p>
    <w:p>
      <w:pPr>
        <w:pStyle w:val="0"/>
        <w:ind w:left="420" w:leftChars="200" w:right="1890" w:rightChars="900" w:firstLine="630" w:firstLineChars="300"/>
        <w:rPr>
          <w:rFonts w:hint="default" w:ascii="ＭＳ 明朝" w:hAnsi="ＭＳ 明朝" w:eastAsia="ＭＳ 明朝"/>
          <w:color w:val="EE0000"/>
        </w:rPr>
      </w:pPr>
      <w:r>
        <w:rPr>
          <w:rFonts w:hint="default" w:ascii="ＭＳ 明朝" w:hAnsi="ＭＳ 明朝" w:eastAsia="ＭＳ 明朝"/>
          <w:color w:val="EE0000"/>
        </w:rPr>
        <w:t>定した額</w:t>
      </w:r>
    </w:p>
    <w:p>
      <w:pPr>
        <w:pStyle w:val="0"/>
        <w:ind w:left="420" w:leftChars="200" w:right="1890" w:rightChars="900" w:firstLine="210" w:firstLineChars="100"/>
        <w:rPr>
          <w:rFonts w:hint="default" w:ascii="ＭＳ 明朝" w:hAnsi="ＭＳ 明朝" w:eastAsia="ＭＳ 明朝"/>
          <w:color w:val="EE0000"/>
        </w:rPr>
      </w:pPr>
      <w:r>
        <w:rPr>
          <w:rFonts w:hint="default" w:ascii="ＭＳ 明朝" w:hAnsi="ＭＳ 明朝" w:eastAsia="ＭＳ 明朝"/>
          <w:color w:val="EE0000"/>
        </w:rPr>
        <w:t xml:space="preserve"> ※</w:t>
      </w:r>
      <w:r>
        <w:rPr>
          <w:rFonts w:hint="eastAsia" w:ascii="ＭＳ 明朝" w:hAnsi="ＭＳ 明朝" w:eastAsia="ＭＳ 明朝"/>
          <w:color w:val="EE0000"/>
        </w:rPr>
        <w:t>①②</w:t>
      </w:r>
      <w:r>
        <w:rPr>
          <w:rFonts w:hint="default" w:ascii="ＭＳ 明朝" w:hAnsi="ＭＳ 明朝" w:eastAsia="ＭＳ 明朝"/>
          <w:color w:val="EE0000"/>
        </w:rPr>
        <w:t>家族：赴任を命ぜられた日において同居しているものに限る。</w:t>
      </w:r>
    </w:p>
    <w:p>
      <w:pPr>
        <w:pStyle w:val="0"/>
        <w:ind w:right="1890" w:rightChars="900"/>
        <w:rPr>
          <w:rFonts w:hint="default" w:ascii="ＭＳ 明朝" w:hAnsi="ＭＳ 明朝" w:eastAsia="ＭＳ 明朝"/>
          <w:color w:val="EE0000"/>
        </w:rPr>
      </w:pPr>
      <w:r>
        <w:rPr>
          <w:rFonts w:hint="eastAsia" w:ascii="ＭＳ ゴシック" w:hAnsi="ＭＳ ゴシック" w:eastAsia="ＭＳ ゴシック"/>
          <w:color w:val="EE0000"/>
        </w:rPr>
        <w:t>(11)</w:t>
      </w:r>
      <w:r>
        <w:rPr>
          <w:rFonts w:hint="eastAsia" w:ascii="ＭＳ ゴシック" w:hAnsi="ＭＳ ゴシック" w:eastAsia="ＭＳ ゴシック"/>
        </w:rPr>
        <w:t xml:space="preserve"> </w:t>
      </w:r>
      <w:r>
        <w:rPr>
          <w:rFonts w:hint="eastAsia" w:ascii="ＭＳ 明朝" w:hAnsi="ＭＳ 明朝" w:eastAsia="ＭＳ 明朝"/>
          <w:color w:val="EE0000"/>
        </w:rPr>
        <w:t>海外出張時の旅費規程</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color w:val="EE0000"/>
        </w:rPr>
        <w:t>　海外に出張する場合、海外旅費規程に準じて宿泊料・食卓料を支給する。</w:t>
      </w:r>
    </w:p>
    <w:p>
      <w:pPr>
        <w:pStyle w:val="0"/>
        <w:ind w:left="630" w:leftChars="300" w:right="1890" w:rightChars="900" w:firstLine="210" w:firstLineChars="100"/>
        <w:rPr>
          <w:rFonts w:hint="default" w:ascii="ＭＳ 明朝" w:hAnsi="ＭＳ 明朝" w:eastAsia="ＭＳ 明朝"/>
        </w:rPr>
      </w:pPr>
    </w:p>
    <w:p>
      <w:pPr>
        <w:pStyle w:val="0"/>
        <w:ind w:left="630" w:leftChars="300" w:right="1890" w:rightChars="900" w:firstLine="210" w:firstLineChars="100"/>
        <w:rPr>
          <w:rFonts w:hint="default" w:ascii="ＭＳ 明朝" w:hAnsi="ＭＳ 明朝" w:eastAsia="ＭＳ 明朝"/>
        </w:rPr>
      </w:pPr>
      <w:bookmarkStart w:id="0" w:name="_GoBack"/>
      <w:bookmarkEnd w:id="0"/>
    </w:p>
    <w:sectPr>
      <w:headerReference r:id="rId5" w:type="even"/>
      <w:headerReference r:id="rId6" w:type="default"/>
      <w:footerReference r:id="rId7" w:type="even"/>
      <w:footerReference r:id="rId8" w:type="default"/>
      <w:pgSz w:w="11906" w:h="16838"/>
      <w:pgMar w:top="1417" w:right="1134" w:bottom="1417" w:left="1134" w:header="567" w:footer="850" w:gutter="0"/>
      <w:pgNumType w:start="119"/>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ascii="ＭＳ 明朝" w:hAnsi="ＭＳ 明朝" w:eastAsia="ＭＳ 明朝"/>
      </w:rPr>
    </w:pPr>
    <w:r>
      <w:rPr>
        <w:rFonts w:hint="eastAsia" w:ascii="ＭＳ 明朝" w:hAnsi="ＭＳ 明朝" w:eastAsia="ＭＳ 明朝"/>
      </w:rPr>
      <w:t>3 -</w:t>
    </w:r>
    <w:sdt>
      <w:sdtPr>
        <w:rPr>
          <w:rFonts w:hint="eastAsia" w:ascii="ＭＳ 明朝" w:hAnsi="ＭＳ 明朝" w:eastAsia="ＭＳ 明朝"/>
        </w:rPr>
        <w:id w:val="-1583673799"/>
        <w:docPartObj>
          <w:docPartGallery w:val="Page Numbers (Bottom of Page)"/>
          <w:docPartUnique/>
        </w:docPartObj>
      </w:sdtPr>
      <w:sdtEndPr>
        <w:rPr>
          <w:rFonts w:hint="default"/>
        </w:rPr>
      </w:sdtEndPr>
      <w:sdtContent>
        <w:r>
          <w:rPr>
            <w:rFonts w:hint="eastAsia" w:ascii="ＭＳ 明朝" w:hAnsi="ＭＳ 明朝" w:eastAsia="ＭＳ 明朝"/>
          </w:rPr>
          <w:t xml:space="preserve"> </w:t>
        </w:r>
        <w:r>
          <w:rPr>
            <w:rFonts w:hint="eastAsia"/>
          </w:rPr>
          <w:fldChar w:fldCharType="begin"/>
        </w:r>
        <w:r>
          <w:rPr>
            <w:rFonts w:hint="eastAsia"/>
          </w:rPr>
          <w:instrText xml:space="preserve">PAGE  \* MERGEFORMAT </w:instrText>
        </w:r>
        <w:r>
          <w:rPr>
            <w:rFonts w:hint="eastAsia"/>
          </w:rPr>
          <w:fldChar w:fldCharType="separate"/>
        </w:r>
        <w:r>
          <w:rPr>
            <w:rStyle w:val="17"/>
            <w:rFonts w:hint="default" w:ascii="ＭＳ 明朝" w:hAnsi="ＭＳ 明朝" w:eastAsia="ＭＳ 明朝"/>
          </w:rPr>
          <w:t>120</w:t>
        </w:r>
        <w:r>
          <w:rPr>
            <w:rFonts w:hint="eastAsia"/>
          </w:rPr>
          <w:fldChar w:fldCharType="end"/>
        </w:r>
      </w:sdtContent>
    </w:sdt>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ascii="ＭＳ 明朝" w:hAnsi="ＭＳ 明朝" w:eastAsia="ＭＳ 明朝"/>
      </w:rPr>
    </w:pPr>
    <w:r>
      <w:rPr>
        <w:rFonts w:hint="eastAsia" w:ascii="ＭＳ 明朝" w:hAnsi="ＭＳ 明朝" w:eastAsia="ＭＳ 明朝"/>
      </w:rPr>
      <w:t xml:space="preserve">3 - </w:t>
    </w:r>
    <w:sdt>
      <w:sdtPr>
        <w:rPr>
          <w:rFonts w:hint="eastAsia" w:ascii="ＭＳ 明朝" w:hAnsi="ＭＳ 明朝" w:eastAsia="ＭＳ 明朝"/>
        </w:rPr>
        <w:alias w:val=""/>
        <w:tag w:val=""/>
        <w:id w:val="2112083232"/>
        <w:docPartObj>
          <w:docPartGallery w:val="Page Numbers (Bottom of Page)"/>
          <w:docPartUnique/>
        </w:docPartObj>
      </w:sdtPr>
      <w:sdtEndPr>
        <w:rPr>
          <w:rFonts w:hint="default"/>
        </w:rPr>
      </w:sdtEndPr>
      <w:sdtContent>
        <w:r>
          <w:rPr>
            <w:rFonts w:hint="eastAsia"/>
          </w:rPr>
          <w:fldChar w:fldCharType="begin"/>
        </w:r>
        <w:r>
          <w:rPr>
            <w:rFonts w:hint="eastAsia"/>
          </w:rPr>
          <w:instrText xml:space="preserve">PAGE  \* MERGEFORMAT </w:instrText>
        </w:r>
        <w:r>
          <w:rPr>
            <w:rFonts w:hint="eastAsia"/>
          </w:rPr>
          <w:fldChar w:fldCharType="separate"/>
        </w:r>
        <w:r>
          <w:rPr>
            <w:rStyle w:val="17"/>
            <w:rFonts w:hint="default" w:ascii="ＭＳ 明朝" w:hAnsi="ＭＳ 明朝" w:eastAsia="ＭＳ 明朝"/>
          </w:rPr>
          <w:t>119</w:t>
        </w:r>
        <w:r>
          <w:rPr>
            <w:rFonts w:hint="eastAsia"/>
          </w:rPr>
          <w:fldChar w:fldCharType="end"/>
        </w:r>
      </w:sdtContent>
    </w:sdt>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724"/>
      </w:tabs>
      <w:rPr>
        <w:rFonts w:hint="default"/>
      </w:rPr>
    </w:pPr>
    <w:r>
      <w:rPr>
        <w:rFonts w:hint="eastAsia" w:ascii="ＭＳ 明朝" w:hAnsi="ＭＳ 明朝" w:eastAsia="ＭＳ 明朝"/>
      </w:rPr>
      <w:t>３－４　旅　　費</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default" w:ascii="ＭＳ 明朝" w:hAnsi="ＭＳ 明朝" w:eastAsia="ＭＳ 明朝"/>
      </w:rPr>
    </w:pPr>
    <w:r>
      <w:rPr>
        <w:rFonts w:hint="eastAsia" w:ascii="ＭＳ 明朝" w:hAnsi="ＭＳ 明朝" w:eastAsia="ＭＳ 明朝"/>
      </w:rPr>
      <w:t>３－４　旅　　費</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evenAndOddHeaders/>
  <w:drawingGridHorizontalSpacing w:val="210"/>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4" type="connector" idref="#_x0000_s1050">
          <o:proxy start="" idref="#_x0000_s0" connectloc="-1"/>
          <o:proxy end="" idref="#_x0000_s0" connectloc="-1"/>
        </o:r>
        <o:r id="V:Rule6" type="connector" idref="#_x0000_s1026">
          <o:proxy start="" idref="#_x0000_s0" connectloc="-1"/>
          <o:proxy end="" idref="#_x0000_s0" connectloc="-1"/>
        </o:r>
        <o:r id="V:Rule12" type="connector" idref="#_x0000_s1055">
          <o:proxy start="" idref="#_x0000_s0" connectloc="-1"/>
          <o:proxy end="" idref="#_x0000_s0" connectloc="-1"/>
        </o:r>
        <o:r id="V:Rule14" type="connector" idref="#_x0000_s1037">
          <o:proxy start="" idref="#_x0000_s0" connectloc="-1"/>
          <o:proxy end="" idref="#_x0000_s0" connectloc="-1"/>
        </o:r>
        <o:r id="V:Rule18" type="connector" idref="#_x0000_s1045">
          <o:proxy start="" idref="#_x0000_s0" connectloc="-1"/>
          <o:proxy end="" idref="#_x0000_s0" connectloc="-1"/>
        </o:r>
        <o:r id="V:Rule24" type="connector" idref="#_x0000_s1031">
          <o:proxy start="" idref="#_x0000_s0" connectloc="-1"/>
          <o:proxy end="" idref="#_x0000_s0" connectloc="-1"/>
        </o:r>
        <o:r id="V:Rule32" type="connector" idref="#_x0000_s1059">
          <o:proxy start="" idref="#_x0000_s0" connectloc="-1"/>
          <o:proxy end="" idref="#_x0000_s0" connectloc="-1"/>
        </o:r>
        <o:r id="V:Rule40" type="connector" idref="#_x0000_s1053">
          <o:proxy start="" idref="#_x0000_s0" connectloc="-1"/>
          <o:proxy end="" idref="#_x0000_s0" connectloc="-1"/>
        </o:r>
        <o:r id="V:Rule44" type="connector" idref="#_x0000_s1052">
          <o:proxy start="" idref="#_x0000_s0" connectloc="-1"/>
          <o:proxy end="" idref="#_x0000_s0" connectloc="-1"/>
        </o:r>
        <o:r id="V:Rule52" type="connector" idref="#_x0000_s1061">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 w:type="paragraph" w:styleId="18">
    <w:name w:val="List Paragraph"/>
    <w:basedOn w:val="0"/>
    <w:next w:val="18"/>
    <w:link w:val="0"/>
    <w:uiPriority w:val="0"/>
    <w:qFormat/>
    <w:pPr>
      <w:ind w:left="840" w:leftChars="400"/>
    </w:p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table" w:styleId="23">
    <w:name w:val="Table Grid"/>
    <w:basedOn w:val="11"/>
    <w:next w:val="23"/>
    <w:link w:val="0"/>
    <w:uiPriority w:val="0"/>
    <w:pPr>
      <w:widowControl w:val="0"/>
      <w:suppressAutoHyphens w:val="1"/>
      <w:wordWrap w:val="0"/>
      <w:adjustRightInd w:val="0"/>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390</TotalTime>
  <Pages>9</Pages>
  <Words>130</Words>
  <Characters>7094</Characters>
  <Application>JUST Note</Application>
  <Lines>3261</Lines>
  <Paragraphs>420</Paragraphs>
  <Company>能美市教育員会</Company>
  <CharactersWithSpaces>7319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山下　亜希子</dc:creator>
  <cp:lastModifiedBy>Administrator</cp:lastModifiedBy>
  <cp:lastPrinted>2022-11-11T01:50:00Z</cp:lastPrinted>
  <dcterms:created xsi:type="dcterms:W3CDTF">2025-09-04T07:27:00Z</dcterms:created>
  <dcterms:modified xsi:type="dcterms:W3CDTF">2025-10-08T03:12:49Z</dcterms:modified>
  <cp:revision>8</cp:revision>
</cp:coreProperties>
</file>