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A1E" w:rsidRDefault="000819FB">
      <w:pPr>
        <w:spacing w:before="100" w:beforeAutospacing="1" w:after="100" w:afterAutospacing="1" w:line="380" w:lineRule="exact"/>
        <w:jc w:val="right"/>
        <w:rPr>
          <w:rFonts w:ascii="メイリオ" w:eastAsia="メイリオ" w:hAnsi="メイリオ"/>
        </w:rPr>
      </w:pPr>
      <w:r>
        <w:rPr>
          <w:rFonts w:ascii="メイリオ" w:eastAsia="メイリオ" w:hAnsi="メイリオ" w:hint="eastAsia"/>
        </w:rPr>
        <w:t>令和</w:t>
      </w:r>
      <w:r w:rsidR="00AB3F8E">
        <w:rPr>
          <w:rFonts w:ascii="メイリオ" w:eastAsia="メイリオ" w:hAnsi="メイリオ" w:hint="eastAsia"/>
          <w:color w:val="000000" w:themeColor="text1"/>
        </w:rPr>
        <w:t>6</w:t>
      </w:r>
      <w:r>
        <w:rPr>
          <w:rFonts w:ascii="メイリオ" w:eastAsia="メイリオ" w:hAnsi="メイリオ" w:hint="eastAsia"/>
        </w:rPr>
        <w:t>年３月</w:t>
      </w:r>
      <w:r>
        <w:rPr>
          <w:rFonts w:ascii="メイリオ" w:eastAsia="メイリオ" w:hAnsi="メイリオ" w:hint="eastAsia"/>
          <w:color w:val="000000" w:themeColor="text1"/>
        </w:rPr>
        <w:t>吉</w:t>
      </w:r>
      <w:r>
        <w:rPr>
          <w:rFonts w:ascii="メイリオ" w:eastAsia="メイリオ" w:hAnsi="メイリオ" w:hint="eastAsia"/>
        </w:rPr>
        <w:t>日</w:t>
      </w:r>
    </w:p>
    <w:p w:rsidR="00BD5A1E" w:rsidRDefault="000819FB">
      <w:pPr>
        <w:spacing w:before="100" w:beforeAutospacing="1" w:after="100" w:afterAutospacing="1" w:line="380" w:lineRule="exact"/>
        <w:rPr>
          <w:rFonts w:ascii="メイリオ" w:eastAsia="メイリオ" w:hAnsi="メイリオ"/>
        </w:rPr>
      </w:pPr>
      <w:r>
        <w:rPr>
          <w:rFonts w:ascii="メイリオ" w:eastAsia="メイリオ" w:hAnsi="メイリオ" w:hint="eastAsia"/>
        </w:rPr>
        <w:t>教育事務ハンドブックをご利用の皆様　各位</w:t>
      </w:r>
    </w:p>
    <w:p w:rsidR="00BD5A1E" w:rsidRDefault="000819FB">
      <w:pPr>
        <w:spacing w:before="100" w:beforeAutospacing="1" w:after="100" w:afterAutospacing="1" w:line="380" w:lineRule="exact"/>
        <w:jc w:val="right"/>
        <w:rPr>
          <w:rFonts w:ascii="メイリオ" w:eastAsia="メイリオ" w:hAnsi="メイリオ"/>
        </w:rPr>
      </w:pPr>
      <w:r>
        <w:rPr>
          <w:rFonts w:ascii="メイリオ" w:eastAsia="メイリオ" w:hAnsi="メイリオ" w:hint="eastAsia"/>
        </w:rPr>
        <w:t>教育事務ハンドブック改訂委員会</w:t>
      </w:r>
    </w:p>
    <w:p w:rsidR="00BD5A1E" w:rsidRDefault="00BD5A1E">
      <w:pPr>
        <w:spacing w:line="420" w:lineRule="exact"/>
        <w:rPr>
          <w:rFonts w:ascii="メイリオ" w:eastAsia="メイリオ" w:hAnsi="メイリオ"/>
          <w:sz w:val="16"/>
        </w:rPr>
      </w:pPr>
    </w:p>
    <w:p w:rsidR="00BD5A1E" w:rsidRDefault="000819FB">
      <w:pPr>
        <w:spacing w:line="420" w:lineRule="exact"/>
        <w:jc w:val="center"/>
        <w:rPr>
          <w:rFonts w:ascii="メイリオ" w:eastAsia="メイリオ" w:hAnsi="メイリオ"/>
          <w:b/>
          <w:sz w:val="28"/>
        </w:rPr>
      </w:pPr>
      <w:r>
        <w:rPr>
          <w:rFonts w:ascii="メイリオ" w:eastAsia="メイリオ" w:hAnsi="メイリオ" w:hint="eastAsia"/>
          <w:b/>
          <w:sz w:val="28"/>
        </w:rPr>
        <w:t>教育事務ハンドブックの</w:t>
      </w:r>
      <w:r>
        <w:rPr>
          <w:rFonts w:ascii="メイリオ" w:eastAsia="メイリオ" w:hAnsi="メイリオ" w:hint="eastAsia"/>
          <w:b/>
          <w:color w:val="000000" w:themeColor="text1"/>
          <w:sz w:val="28"/>
        </w:rPr>
        <w:t>差替えに</w:t>
      </w:r>
      <w:r>
        <w:rPr>
          <w:rFonts w:ascii="メイリオ" w:eastAsia="メイリオ" w:hAnsi="メイリオ" w:hint="eastAsia"/>
          <w:b/>
          <w:sz w:val="28"/>
        </w:rPr>
        <w:t>ついて（お願い）</w:t>
      </w:r>
    </w:p>
    <w:p w:rsidR="00BD5A1E" w:rsidRDefault="00BD5A1E">
      <w:pPr>
        <w:spacing w:line="420" w:lineRule="exact"/>
        <w:jc w:val="center"/>
        <w:rPr>
          <w:rFonts w:ascii="メイリオ" w:eastAsia="メイリオ" w:hAnsi="メイリオ"/>
          <w:b/>
          <w:sz w:val="32"/>
        </w:rPr>
      </w:pP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rPr>
        <w:t xml:space="preserve">　このたび改訂委員会においてハンドブックの加除修正作業を完了いたしました。ご利用</w:t>
      </w:r>
      <w:r>
        <w:rPr>
          <w:rFonts w:ascii="メイリオ" w:eastAsia="メイリオ" w:hAnsi="メイリオ" w:hint="eastAsia"/>
          <w:color w:val="000000" w:themeColor="text1"/>
        </w:rPr>
        <w:t xml:space="preserve">の皆様方からのご指摘や各種法規の改正等を受けて修正を行いました。　</w:t>
      </w: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つきましては、ご利用の皆様には大変お手数をおかけいたしますが、最新の情報をご利用いただくために下記の差替作業をお願いいたします。</w:t>
      </w:r>
    </w:p>
    <w:p w:rsidR="00BD5A1E" w:rsidRDefault="000819FB">
      <w:pPr>
        <w:pStyle w:val="a5"/>
        <w:rPr>
          <w:color w:val="000000" w:themeColor="text1"/>
        </w:rPr>
      </w:pPr>
      <w:r>
        <w:rPr>
          <w:rFonts w:ascii="メイリオ" w:eastAsia="メイリオ" w:hAnsi="メイリオ" w:hint="eastAsia"/>
          <w:color w:val="000000" w:themeColor="text1"/>
        </w:rPr>
        <w:t>記</w:t>
      </w: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color w:val="000000" w:themeColor="text1"/>
        </w:rPr>
        <w:t>《差替の方法》</w:t>
      </w: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color w:val="000000" w:themeColor="text1"/>
        </w:rPr>
        <w:t>１、『ハンドブック（全ページ一括ダウンロード）Ver4.</w:t>
      </w:r>
      <w:r w:rsidR="00AB3F8E">
        <w:rPr>
          <w:rFonts w:ascii="メイリオ" w:eastAsia="メイリオ" w:hAnsi="メイリオ" w:hint="eastAsia"/>
          <w:color w:val="000000" w:themeColor="text1"/>
        </w:rPr>
        <w:t>4</w:t>
      </w:r>
      <w:r>
        <w:rPr>
          <w:rFonts w:ascii="メイリオ" w:eastAsia="メイリオ" w:hAnsi="メイリオ" w:hint="eastAsia"/>
          <w:color w:val="000000" w:themeColor="text1"/>
        </w:rPr>
        <w:t>』（PDFファイル）を開き、A4用紙で両面印刷して下さい。</w:t>
      </w: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color w:val="000000" w:themeColor="text1"/>
        </w:rPr>
        <w:t>普通のコピー用紙でも構いませんが、耐久性を考えると若干厚めの用紙の方が望ましいと思います。</w:t>
      </w: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color w:val="000000" w:themeColor="text1"/>
        </w:rPr>
        <w:t>２、印刷したものを、全ページ差替えて下さい。</w:t>
      </w:r>
    </w:p>
    <w:p w:rsidR="00F4028E" w:rsidRDefault="00F4028E">
      <w:pPr>
        <w:spacing w:line="42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w:t>
      </w:r>
      <w:r w:rsidRPr="00121902">
        <w:rPr>
          <w:rFonts w:ascii="メイリオ" w:eastAsia="メイリオ" w:hAnsi="メイリオ" w:hint="eastAsia"/>
          <w:color w:val="000000" w:themeColor="text1"/>
          <w:u w:val="single"/>
        </w:rPr>
        <w:t>今年度も大きく内容の修正を加えて見直しました。よって、昨年と同じく全ページの差替えをお願いします。</w:t>
      </w:r>
      <w:r>
        <w:rPr>
          <w:rFonts w:ascii="メイリオ" w:eastAsia="メイリオ" w:hAnsi="メイリオ" w:hint="eastAsia"/>
          <w:color w:val="000000" w:themeColor="text1"/>
          <w:u w:val="single"/>
        </w:rPr>
        <w:t>）</w:t>
      </w:r>
    </w:p>
    <w:p w:rsidR="00BD5A1E" w:rsidRDefault="00BD5A1E">
      <w:pPr>
        <w:spacing w:line="420" w:lineRule="exact"/>
        <w:rPr>
          <w:rFonts w:ascii="メイリオ" w:eastAsia="メイリオ" w:hAnsi="メイリオ"/>
          <w:color w:val="000000" w:themeColor="text1"/>
        </w:rPr>
      </w:pPr>
    </w:p>
    <w:p w:rsidR="00BD5A1E" w:rsidRDefault="000819FB">
      <w:pPr>
        <w:spacing w:line="420" w:lineRule="exact"/>
        <w:rPr>
          <w:rFonts w:ascii="メイリオ" w:eastAsia="メイリオ" w:hAnsi="メイリオ"/>
          <w:color w:val="000000" w:themeColor="text1"/>
        </w:rPr>
      </w:pPr>
      <w:r>
        <w:rPr>
          <w:rFonts w:ascii="メイリオ" w:eastAsia="メイリオ" w:hAnsi="メイリオ" w:hint="eastAsia"/>
          <w:color w:val="000000" w:themeColor="text1"/>
        </w:rPr>
        <w:t>《留意点》</w:t>
      </w:r>
    </w:p>
    <w:p w:rsidR="00F4028E" w:rsidRPr="00F4028E" w:rsidRDefault="00F4028E">
      <w:pPr>
        <w:spacing w:line="420" w:lineRule="exact"/>
        <w:rPr>
          <w:rFonts w:ascii="メイリオ" w:eastAsia="メイリオ" w:hAnsi="メイリオ" w:hint="eastAsia"/>
          <w:color w:val="000000" w:themeColor="text1"/>
        </w:rPr>
      </w:pPr>
      <w:r w:rsidRPr="00121902">
        <w:rPr>
          <w:rFonts w:ascii="メイリオ" w:eastAsia="メイリオ" w:hAnsi="メイリオ" w:hint="eastAsia"/>
          <w:color w:val="000000" w:themeColor="text1"/>
        </w:rPr>
        <w:t>・今回の改訂は、令和5年８月末現在のものです。</w:t>
      </w:r>
    </w:p>
    <w:p w:rsidR="00121902" w:rsidRDefault="00121902">
      <w:pPr>
        <w:spacing w:line="420" w:lineRule="exact"/>
        <w:rPr>
          <w:rFonts w:ascii="メイリオ" w:eastAsia="メイリオ" w:hAnsi="メイリオ"/>
        </w:rPr>
      </w:pPr>
      <w:r>
        <w:rPr>
          <w:rFonts w:ascii="メイリオ" w:eastAsia="メイリオ" w:hAnsi="メイリオ" w:hint="eastAsia"/>
        </w:rPr>
        <w:t>・ハンドブックの全体の改訂として以下の点を改訂しました。</w:t>
      </w:r>
    </w:p>
    <w:p w:rsidR="00121902" w:rsidRDefault="00121902" w:rsidP="00121902">
      <w:pPr>
        <w:pStyle w:val="af3"/>
        <w:numPr>
          <w:ilvl w:val="0"/>
          <w:numId w:val="1"/>
        </w:numPr>
        <w:spacing w:line="420" w:lineRule="exact"/>
        <w:ind w:leftChars="0"/>
        <w:rPr>
          <w:rFonts w:ascii="メイリオ" w:eastAsia="メイリオ" w:hAnsi="メイリオ"/>
        </w:rPr>
      </w:pPr>
      <w:r w:rsidRPr="00121902">
        <w:rPr>
          <w:rFonts w:ascii="メイリオ" w:eastAsia="メイリオ" w:hAnsi="メイリオ" w:hint="eastAsia"/>
        </w:rPr>
        <w:t>項目の各細別の間にある行間を詰める</w:t>
      </w:r>
    </w:p>
    <w:p w:rsidR="00121902" w:rsidRDefault="00121902" w:rsidP="00121902">
      <w:pPr>
        <w:pStyle w:val="af3"/>
        <w:numPr>
          <w:ilvl w:val="0"/>
          <w:numId w:val="1"/>
        </w:numPr>
        <w:spacing w:line="420" w:lineRule="exact"/>
        <w:ind w:leftChars="0"/>
        <w:rPr>
          <w:rFonts w:ascii="メイリオ" w:eastAsia="メイリオ" w:hAnsi="メイリオ"/>
        </w:rPr>
      </w:pPr>
      <w:r w:rsidRPr="00121902">
        <w:rPr>
          <w:rFonts w:ascii="メイリオ" w:eastAsia="メイリオ" w:hAnsi="メイリオ" w:hint="eastAsia"/>
        </w:rPr>
        <w:t>○ – ○</w:t>
      </w:r>
      <w:r>
        <w:rPr>
          <w:rFonts w:ascii="メイリオ" w:eastAsia="メイリオ" w:hAnsi="メイリオ" w:hint="eastAsia"/>
        </w:rPr>
        <w:t>、</w:t>
      </w:r>
      <w:r w:rsidRPr="00121902">
        <w:rPr>
          <w:rFonts w:ascii="メイリオ" w:eastAsia="メイリオ" w:hAnsi="メイリオ" w:hint="eastAsia"/>
        </w:rPr>
        <w:t>○‐○</w:t>
      </w:r>
      <w:r>
        <w:rPr>
          <w:rFonts w:ascii="メイリオ" w:eastAsia="メイリオ" w:hAnsi="メイリオ" w:hint="eastAsia"/>
        </w:rPr>
        <w:t>、</w:t>
      </w:r>
      <w:r w:rsidRPr="00121902">
        <w:rPr>
          <w:rFonts w:ascii="メイリオ" w:eastAsia="メイリオ" w:hAnsi="メイリオ" w:hint="eastAsia"/>
        </w:rPr>
        <w:t>○－○</w:t>
      </w:r>
      <w:r>
        <w:rPr>
          <w:rFonts w:ascii="メイリオ" w:eastAsia="メイリオ" w:hAnsi="メイリオ" w:hint="eastAsia"/>
        </w:rPr>
        <w:t xml:space="preserve">　→　</w:t>
      </w:r>
      <w:r w:rsidRPr="00121902">
        <w:rPr>
          <w:rFonts w:ascii="メイリオ" w:eastAsia="メイリオ" w:hAnsi="メイリオ" w:hint="eastAsia"/>
        </w:rPr>
        <w:t>○ - ○</w:t>
      </w:r>
      <w:r w:rsidRPr="00121902">
        <w:rPr>
          <w:rFonts w:ascii="メイリオ" w:eastAsia="メイリオ" w:hAnsi="メイリオ" w:hint="eastAsia"/>
        </w:rPr>
        <w:t xml:space="preserve">　</w:t>
      </w:r>
      <w:r w:rsidRPr="00121902">
        <w:rPr>
          <w:rFonts w:ascii="メイリオ" w:eastAsia="メイリオ" w:hAnsi="メイリオ" w:hint="eastAsia"/>
        </w:rPr>
        <w:t xml:space="preserve">　（表記</w:t>
      </w:r>
      <w:r w:rsidR="00F4028E">
        <w:rPr>
          <w:rFonts w:ascii="メイリオ" w:eastAsia="メイリオ" w:hAnsi="メイリオ" w:hint="eastAsia"/>
        </w:rPr>
        <w:t>の</w:t>
      </w:r>
      <w:bookmarkStart w:id="0" w:name="_GoBack"/>
      <w:bookmarkEnd w:id="0"/>
      <w:r w:rsidRPr="00121902">
        <w:rPr>
          <w:rFonts w:ascii="メイリオ" w:eastAsia="メイリオ" w:hAnsi="メイリオ" w:hint="eastAsia"/>
        </w:rPr>
        <w:t>統一）</w:t>
      </w:r>
    </w:p>
    <w:p w:rsidR="00121902" w:rsidRDefault="00121902" w:rsidP="00121902">
      <w:pPr>
        <w:pStyle w:val="af3"/>
        <w:numPr>
          <w:ilvl w:val="0"/>
          <w:numId w:val="1"/>
        </w:numPr>
        <w:spacing w:line="420" w:lineRule="exact"/>
        <w:ind w:leftChars="0"/>
        <w:rPr>
          <w:rFonts w:ascii="メイリオ" w:eastAsia="メイリオ" w:hAnsi="メイリオ"/>
        </w:rPr>
      </w:pPr>
      <w:r w:rsidRPr="00121902">
        <w:rPr>
          <w:rFonts w:ascii="メイリオ" w:eastAsia="メイリオ" w:hAnsi="メイリオ" w:hint="eastAsia"/>
        </w:rPr>
        <w:t>市町学校管理規則</w:t>
      </w:r>
      <w:r>
        <w:rPr>
          <w:rFonts w:ascii="メイリオ" w:eastAsia="メイリオ" w:hAnsi="メイリオ" w:hint="eastAsia"/>
        </w:rPr>
        <w:t>、</w:t>
      </w:r>
      <w:r w:rsidRPr="00121902">
        <w:rPr>
          <w:rFonts w:ascii="メイリオ" w:eastAsia="メイリオ" w:hAnsi="メイリオ" w:hint="eastAsia"/>
        </w:rPr>
        <w:t>市町立学校管理規則</w:t>
      </w:r>
      <w:r>
        <w:rPr>
          <w:rFonts w:ascii="メイリオ" w:eastAsia="メイリオ" w:hAnsi="メイリオ" w:hint="eastAsia"/>
        </w:rPr>
        <w:t>、</w:t>
      </w:r>
      <w:r w:rsidRPr="00121902">
        <w:rPr>
          <w:rFonts w:ascii="メイリオ" w:eastAsia="メイリオ" w:hAnsi="メイリオ" w:hint="eastAsia"/>
        </w:rPr>
        <w:t xml:space="preserve">各市町立学校管理規則　</w:t>
      </w:r>
      <w:r>
        <w:rPr>
          <w:rFonts w:ascii="メイリオ" w:eastAsia="メイリオ" w:hAnsi="メイリオ" w:hint="eastAsia"/>
        </w:rPr>
        <w:t>→</w:t>
      </w:r>
      <w:r w:rsidRPr="00121902">
        <w:rPr>
          <w:rFonts w:ascii="メイリオ" w:eastAsia="メイリオ" w:hAnsi="メイリオ" w:hint="eastAsia"/>
        </w:rPr>
        <w:t>市町学校管理規則</w:t>
      </w:r>
    </w:p>
    <w:p w:rsidR="00121902" w:rsidRDefault="00121902" w:rsidP="00121902">
      <w:pPr>
        <w:pStyle w:val="af3"/>
        <w:spacing w:line="420" w:lineRule="exact"/>
        <w:ind w:leftChars="0" w:left="360"/>
        <w:rPr>
          <w:rFonts w:ascii="メイリオ" w:eastAsia="メイリオ" w:hAnsi="メイリオ"/>
        </w:rPr>
      </w:pPr>
      <w:r>
        <w:rPr>
          <w:rFonts w:ascii="メイリオ" w:eastAsia="メイリオ" w:hAnsi="メイリオ" w:hint="eastAsia"/>
        </w:rPr>
        <w:t xml:space="preserve">　　　　　　　　　　　　　　　　　　　　　　　　　　　　　　　（表記の統一）</w:t>
      </w:r>
    </w:p>
    <w:p w:rsidR="00121902" w:rsidRDefault="00121902" w:rsidP="00121902">
      <w:pPr>
        <w:pStyle w:val="af3"/>
        <w:numPr>
          <w:ilvl w:val="0"/>
          <w:numId w:val="1"/>
        </w:numPr>
        <w:spacing w:line="420" w:lineRule="exact"/>
        <w:ind w:leftChars="0"/>
        <w:rPr>
          <w:rFonts w:ascii="メイリオ" w:eastAsia="メイリオ" w:hAnsi="メイリオ"/>
        </w:rPr>
      </w:pPr>
      <w:r w:rsidRPr="00121902">
        <w:rPr>
          <w:rFonts w:ascii="メイリオ" w:eastAsia="メイリオ" w:hAnsi="メイリオ" w:hint="eastAsia"/>
        </w:rPr>
        <w:t>例　○○による場合</w:t>
      </w:r>
      <w:r>
        <w:rPr>
          <w:rFonts w:ascii="メイリオ" w:eastAsia="メイリオ" w:hAnsi="メイリオ" w:hint="eastAsia"/>
        </w:rPr>
        <w:t>、</w:t>
      </w:r>
      <w:r w:rsidRPr="00121902">
        <w:rPr>
          <w:rFonts w:ascii="メイリオ" w:eastAsia="メイリオ" w:hAnsi="メイリオ" w:hint="eastAsia"/>
        </w:rPr>
        <w:t>例：○○の場合</w:t>
      </w:r>
      <w:r>
        <w:rPr>
          <w:rFonts w:ascii="メイリオ" w:eastAsia="メイリオ" w:hAnsi="メイリオ" w:hint="eastAsia"/>
        </w:rPr>
        <w:t xml:space="preserve">　→　</w:t>
      </w:r>
      <w:r w:rsidRPr="00121902">
        <w:rPr>
          <w:rFonts w:ascii="メイリオ" w:eastAsia="メイリオ" w:hAnsi="メイリオ" w:hint="eastAsia"/>
        </w:rPr>
        <w:t>例：○○</w:t>
      </w:r>
      <w:r>
        <w:rPr>
          <w:rFonts w:ascii="メイリオ" w:eastAsia="メイリオ" w:hAnsi="メイリオ" w:hint="eastAsia"/>
        </w:rPr>
        <w:t xml:space="preserve">　（表記の統一）</w:t>
      </w:r>
    </w:p>
    <w:p w:rsidR="00121902" w:rsidRDefault="00121902" w:rsidP="00121902">
      <w:pPr>
        <w:spacing w:line="420" w:lineRule="exact"/>
        <w:rPr>
          <w:rFonts w:ascii="メイリオ" w:eastAsia="メイリオ" w:hAnsi="メイリオ"/>
          <w:color w:val="000000" w:themeColor="text1"/>
        </w:rPr>
      </w:pPr>
    </w:p>
    <w:p w:rsidR="00121902" w:rsidRPr="00121902" w:rsidRDefault="00121902" w:rsidP="00121902">
      <w:pPr>
        <w:spacing w:line="420" w:lineRule="exact"/>
        <w:rPr>
          <w:rFonts w:ascii="メイリオ" w:eastAsia="メイリオ" w:hAnsi="メイリオ"/>
          <w:color w:val="000000" w:themeColor="text1"/>
        </w:rPr>
      </w:pPr>
    </w:p>
    <w:p w:rsidR="00121902" w:rsidRPr="00121902" w:rsidRDefault="00121902" w:rsidP="00121902">
      <w:pPr>
        <w:spacing w:line="420" w:lineRule="exact"/>
        <w:rPr>
          <w:rFonts w:ascii="メイリオ" w:eastAsia="メイリオ" w:hAnsi="メイリオ" w:hint="eastAsia"/>
        </w:rPr>
      </w:pPr>
      <w:r w:rsidRPr="00121902">
        <w:rPr>
          <w:rFonts w:ascii="メイリオ" w:eastAsia="メイリオ" w:hAnsi="メイリオ" w:hint="eastAsia"/>
        </w:rPr>
        <w:t xml:space="preserve">　　　　　　　　　　　　　　　　　　　　　　　　　　　　　</w:t>
      </w:r>
    </w:p>
    <w:sectPr w:rsidR="00121902" w:rsidRPr="00121902">
      <w:pgSz w:w="11906" w:h="16838"/>
      <w:pgMar w:top="1531" w:right="1701" w:bottom="124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68" w:rsidRDefault="00943D68">
      <w:r>
        <w:separator/>
      </w:r>
    </w:p>
  </w:endnote>
  <w:endnote w:type="continuationSeparator" w:id="0">
    <w:p w:rsidR="00943D68" w:rsidRDefault="0094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68" w:rsidRDefault="00943D68">
      <w:r>
        <w:separator/>
      </w:r>
    </w:p>
  </w:footnote>
  <w:footnote w:type="continuationSeparator" w:id="0">
    <w:p w:rsidR="00943D68" w:rsidRDefault="0094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307D"/>
    <w:multiLevelType w:val="hybridMultilevel"/>
    <w:tmpl w:val="4B5C8EC6"/>
    <w:lvl w:ilvl="0" w:tplc="A964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1E"/>
    <w:rsid w:val="000819FB"/>
    <w:rsid w:val="00121902"/>
    <w:rsid w:val="002F38EF"/>
    <w:rsid w:val="005F77FA"/>
    <w:rsid w:val="006B728C"/>
    <w:rsid w:val="00943D68"/>
    <w:rsid w:val="00AB3F8E"/>
    <w:rsid w:val="00BD5A1E"/>
    <w:rsid w:val="00F4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7ED48"/>
  <w15:chartTrackingRefBased/>
  <w15:docId w15:val="{B86680BF-A7BE-49D8-A139-21E208E0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customStyle="1" w:styleId="title-irregular">
    <w:name w:val="title-irregular"/>
    <w:basedOn w:val="a"/>
    <w:qFormat/>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basedOn w:val="a0"/>
  </w:style>
  <w:style w:type="paragraph" w:styleId="af1">
    <w:name w:val="No Spacing"/>
    <w:qFormat/>
    <w:pPr>
      <w:widowControl w:val="0"/>
      <w:jc w:val="both"/>
    </w:p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21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3285</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能美市教育委員会</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10189</dc:creator>
  <cp:lastModifiedBy>作見小学校 事務職員</cp:lastModifiedBy>
  <cp:revision>56</cp:revision>
  <cp:lastPrinted>2022-12-19T02:27:00Z</cp:lastPrinted>
  <dcterms:created xsi:type="dcterms:W3CDTF">2017-02-15T00:37:00Z</dcterms:created>
  <dcterms:modified xsi:type="dcterms:W3CDTF">2024-02-08T04:20:00Z</dcterms:modified>
</cp:coreProperties>
</file>