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E03797" w14:textId="77777777" w:rsidR="00524267" w:rsidRDefault="008B6440">
      <w:pPr>
        <w:ind w:rightChars="900" w:right="1890"/>
        <w:rPr>
          <w:rFonts w:ascii="ＭＳ ゴシック" w:eastAsia="ＭＳ ゴシック" w:hAnsi="ＭＳ ゴシック"/>
          <w:sz w:val="36"/>
        </w:rPr>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14:anchorId="1257085D" wp14:editId="2FE89082">
                <wp:simplePos x="0" y="0"/>
                <wp:positionH relativeFrom="margin">
                  <wp:posOffset>4968875</wp:posOffset>
                </wp:positionH>
                <wp:positionV relativeFrom="margin">
                  <wp:align>center</wp:align>
                </wp:positionV>
                <wp:extent cx="0" cy="8891905"/>
                <wp:effectExtent l="635" t="0" r="29845" b="10160"/>
                <wp:wrapNone/>
                <wp:docPr id="1026" name="AutoShape 21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214" style="mso-wrap-distance-right:9pt;mso-wrap-distance-bottom:0pt;mso-position-vertical:center;mso-position-vertical-relative:margin;mso-position-horizontal-relative:margin;position:absolute;height:700.15pt;mso-wrap-distance-top:0pt;width:0pt;mso-wrap-distance-left:9pt;margin-left:391.25pt;z-index:3;"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z w:val="36"/>
        </w:rPr>
        <w:t>１　学校の施設・設備</w:t>
      </w:r>
    </w:p>
    <w:p w14:paraId="16C17373"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b/>
          <w:noProof/>
        </w:rPr>
        <mc:AlternateContent>
          <mc:Choice Requires="wps">
            <w:drawing>
              <wp:anchor distT="0" distB="0" distL="114300" distR="114300" simplePos="0" relativeHeight="4" behindDoc="0" locked="0" layoutInCell="1" hidden="0" allowOverlap="1" wp14:anchorId="07FC91F6" wp14:editId="7F784FD2">
                <wp:simplePos x="0" y="0"/>
                <wp:positionH relativeFrom="margin">
                  <wp:posOffset>4968875</wp:posOffset>
                </wp:positionH>
                <wp:positionV relativeFrom="paragraph">
                  <wp:posOffset>219075</wp:posOffset>
                </wp:positionV>
                <wp:extent cx="1151890" cy="444500"/>
                <wp:effectExtent l="0" t="0" r="635" b="635"/>
                <wp:wrapNone/>
                <wp:docPr id="1027"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2564A616" w14:textId="77777777" w:rsidR="008B6440" w:rsidRDefault="008B6440">
                            <w:pPr>
                              <w:rPr>
                                <w:rFonts w:ascii="ＭＳ 明朝" w:hAnsi="ＭＳ 明朝"/>
                              </w:rPr>
                            </w:pPr>
                            <w:r>
                              <w:rPr>
                                <w:rFonts w:ascii="ＭＳ 明朝" w:hAnsi="ＭＳ 明朝" w:hint="eastAsia"/>
                              </w:rPr>
                              <w:t>学校教育法 第3条</w:t>
                            </w:r>
                          </w:p>
                        </w:txbxContent>
                      </wps:txbx>
                      <wps:bodyPr rot="0" vertOverflow="overflow" horzOverflow="overflow" wrap="square" lIns="36000" tIns="8890" rIns="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15" o:spid="_x0000_s1026" type="#_x0000_t202" style="position:absolute;left:0;text-align:left;margin-left:391.25pt;margin-top:17.25pt;width:90.7pt;height:3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" filled="f" stroked="f">
                <v:textbox inset="1mm,.7pt,0,.7pt">
                  <w:txbxContent>
                    <w:p w14:paraId="2564A616" w14:textId="77777777" w:rsidR="008B6440" w:rsidRDefault="008B6440">
                      <w:pPr>
                        <w:rPr>
                          <w:rFonts w:ascii="ＭＳ 明朝" w:hAnsi="ＭＳ 明朝"/>
                        </w:rPr>
                      </w:pPr>
                      <w:r>
                        <w:rPr>
                          <w:rFonts w:ascii="ＭＳ 明朝" w:hAnsi="ＭＳ 明朝" w:hint="eastAsia"/>
                        </w:rPr>
                        <w:t>学校教育法 第3条</w:t>
                      </w:r>
                    </w:p>
                  </w:txbxContent>
                </v:textbox>
                <w10:wrap anchorx="margin"/>
              </v:shape>
            </w:pict>
          </mc:Fallback>
        </mc:AlternateContent>
      </w:r>
      <w:r>
        <w:rPr>
          <w:rFonts w:ascii="ＭＳ ゴシック" w:eastAsia="ＭＳ ゴシック" w:hAnsi="ＭＳ ゴシック" w:hint="eastAsia"/>
        </w:rPr>
        <w:t>(1) 学校の施設・設備基準の基本</w:t>
      </w:r>
    </w:p>
    <w:p w14:paraId="1676C338" w14:textId="77777777" w:rsidR="00524267" w:rsidRDefault="008B6440" w:rsidP="00637D03">
      <w:pPr>
        <w:ind w:leftChars="100" w:left="420" w:rightChars="800" w:right="1680" w:hangingChars="100" w:hanging="210"/>
        <w:rPr>
          <w:rFonts w:ascii="ＭＳ ゴシック" w:eastAsia="ＭＳ ゴシック" w:hAnsi="ＭＳ ゴシック"/>
        </w:rPr>
      </w:pPr>
      <w:r>
        <w:rPr>
          <w:rFonts w:ascii="ＭＳ 明朝" w:hAnsi="ＭＳ 明朝" w:hint="eastAsia"/>
        </w:rPr>
        <w:t>ア　学校の設置者は，学校の種類に応じ，文部科学大臣の定める設備，編制その他に関する設置基準に従って設置しなければならない。</w:t>
      </w:r>
    </w:p>
    <w:p w14:paraId="652BF6E9" w14:textId="77777777" w:rsidR="00524267" w:rsidRDefault="008B6440" w:rsidP="00637D03">
      <w:pPr>
        <w:ind w:leftChars="100" w:left="420" w:rightChars="800" w:right="168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6" behindDoc="0" locked="0" layoutInCell="1" hidden="0" allowOverlap="1" wp14:anchorId="459B3A1A" wp14:editId="6F10D960">
                <wp:simplePos x="0" y="0"/>
                <wp:positionH relativeFrom="margin">
                  <wp:posOffset>4968875</wp:posOffset>
                </wp:positionH>
                <wp:positionV relativeFrom="paragraph">
                  <wp:posOffset>647700</wp:posOffset>
                </wp:positionV>
                <wp:extent cx="1151890" cy="444500"/>
                <wp:effectExtent l="0" t="0" r="635" b="635"/>
                <wp:wrapNone/>
                <wp:docPr id="1028"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5559BAE2" w14:textId="77777777" w:rsidR="008B6440" w:rsidRDefault="008B6440">
                            <w:r>
                              <w:rPr>
                                <w:rFonts w:hint="eastAsia"/>
                              </w:rPr>
                              <w:t>学校保健安全法</w:t>
                            </w:r>
                          </w:p>
                          <w:p w14:paraId="6E635E78" w14:textId="77777777" w:rsidR="008B6440" w:rsidRDefault="008B6440">
                            <w:pPr>
                              <w:jc w:val="right"/>
                            </w:pPr>
                            <w:r>
                              <w:rPr>
                                <w:rFonts w:hint="eastAsia"/>
                              </w:rPr>
                              <w:t xml:space="preserve">　　　第</w:t>
                            </w:r>
                            <w:r>
                              <w:rPr>
                                <w:rFonts w:ascii="ＭＳ 明朝" w:hAnsi="ＭＳ 明朝" w:hint="eastAsia"/>
                              </w:rPr>
                              <w:t>6</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Text Box 285" o:spid="_x0000_s1027" type="#_x0000_t202" style="position:absolute;left:0;text-align:left;margin-left:391.25pt;margin-top:51pt;width:90.7pt;height:3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" filled="f" stroked="f">
                <v:textbox inset="1mm,.7pt,0,.7pt">
                  <w:txbxContent>
                    <w:p w14:paraId="5559BAE2" w14:textId="77777777" w:rsidR="008B6440" w:rsidRDefault="008B6440">
                      <w:r>
                        <w:rPr>
                          <w:rFonts w:hint="eastAsia"/>
                        </w:rPr>
                        <w:t>学校保健安全法</w:t>
                      </w:r>
                    </w:p>
                    <w:p w14:paraId="6E635E78" w14:textId="77777777" w:rsidR="008B6440" w:rsidRDefault="008B6440">
                      <w:pPr>
                        <w:jc w:val="right"/>
                      </w:pPr>
                      <w:r>
                        <w:rPr>
                          <w:rFonts w:hint="eastAsia"/>
                        </w:rPr>
                        <w:t xml:space="preserve">　　　第</w:t>
                      </w:r>
                      <w:r>
                        <w:rPr>
                          <w:rFonts w:ascii="ＭＳ 明朝" w:hAnsi="ＭＳ 明朝" w:hint="eastAsia"/>
                        </w:rPr>
                        <w:t>6</w:t>
                      </w:r>
                      <w:r>
                        <w:rPr>
                          <w:rFonts w:hint="eastAsia"/>
                        </w:rPr>
                        <w:t>条</w:t>
                      </w: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5" behindDoc="0" locked="0" layoutInCell="1" hidden="0" allowOverlap="1" wp14:anchorId="74702139" wp14:editId="0CB77089">
                <wp:simplePos x="0" y="0"/>
                <wp:positionH relativeFrom="margin">
                  <wp:posOffset>4968875</wp:posOffset>
                </wp:positionH>
                <wp:positionV relativeFrom="paragraph">
                  <wp:posOffset>0</wp:posOffset>
                </wp:positionV>
                <wp:extent cx="1151890" cy="444500"/>
                <wp:effectExtent l="0" t="0" r="635" b="635"/>
                <wp:wrapNone/>
                <wp:docPr id="1029"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368CDE24" w14:textId="77777777" w:rsidR="008B6440" w:rsidRDefault="008B6440">
                            <w:pPr>
                              <w:rPr>
                                <w:rFonts w:ascii="ＭＳ 明朝" w:hAnsi="ＭＳ 明朝"/>
                              </w:rPr>
                            </w:pPr>
                            <w:r>
                              <w:rPr>
                                <w:rFonts w:ascii="ＭＳ 明朝" w:hAnsi="ＭＳ 明朝" w:hint="eastAsia"/>
                                <w:spacing w:val="1"/>
                                <w:w w:val="88"/>
                                <w:kern w:val="0"/>
                                <w:fitText w:val="1680" w:id="1"/>
                              </w:rPr>
                              <w:t>学校教育法施行規</w:t>
                            </w:r>
                            <w:r>
                              <w:rPr>
                                <w:rFonts w:ascii="ＭＳ 明朝" w:hAnsi="ＭＳ 明朝" w:hint="eastAsia"/>
                                <w:spacing w:val="5"/>
                                <w:w w:val="88"/>
                                <w:kern w:val="0"/>
                                <w:fitText w:val="1680" w:id="1"/>
                              </w:rPr>
                              <w:t>則</w:t>
                            </w:r>
                          </w:p>
                          <w:p w14:paraId="5532CCF0" w14:textId="77777777" w:rsidR="008B6440" w:rsidRDefault="008B6440">
                            <w:pPr>
                              <w:jc w:val="right"/>
                              <w:rPr>
                                <w:rFonts w:ascii="ＭＳ 明朝" w:hAnsi="ＭＳ 明朝"/>
                              </w:rPr>
                            </w:pPr>
                            <w:r>
                              <w:rPr>
                                <w:rFonts w:ascii="ＭＳ 明朝" w:hAnsi="ＭＳ 明朝" w:hint="eastAsia"/>
                              </w:rPr>
                              <w:t>第1条</w:t>
                            </w:r>
                          </w:p>
                        </w:txbxContent>
                      </wps:txbx>
                      <wps:bodyPr rot="0" vertOverflow="overflow" horzOverflow="overflow" wrap="square" lIns="36000" tIns="8890" rIns="0" bIns="8890" anchor="t" anchorCtr="0" upright="1"/>
                    </wps:wsp>
                  </a:graphicData>
                </a:graphic>
              </wp:anchor>
            </w:drawing>
          </mc:Choice>
          <mc:Fallback>
            <w:pict>
              <v:shape id="Text Box 284" o:spid="_x0000_s1028" type="#_x0000_t202" style="position:absolute;left:0;text-align:left;margin-left:391.25pt;margin-top:0;width:90.7pt;height:3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" filled="f" stroked="f">
                <v:textbox inset="1mm,.7pt,0,.7pt">
                  <w:txbxContent>
                    <w:p w14:paraId="368CDE24" w14:textId="77777777" w:rsidR="008B6440" w:rsidRDefault="008B6440">
                      <w:pPr>
                        <w:rPr>
                          <w:rFonts w:ascii="ＭＳ 明朝" w:hAnsi="ＭＳ 明朝"/>
                        </w:rPr>
                      </w:pPr>
                      <w:r>
                        <w:rPr>
                          <w:rFonts w:ascii="ＭＳ 明朝" w:hAnsi="ＭＳ 明朝" w:hint="eastAsia"/>
                          <w:spacing w:val="1"/>
                          <w:w w:val="88"/>
                          <w:kern w:val="0"/>
                          <w:fitText w:val="1680" w:id="1"/>
                        </w:rPr>
                        <w:t>学校教育法施行規</w:t>
                      </w:r>
                      <w:r>
                        <w:rPr>
                          <w:rFonts w:ascii="ＭＳ 明朝" w:hAnsi="ＭＳ 明朝" w:hint="eastAsia"/>
                          <w:spacing w:val="5"/>
                          <w:w w:val="88"/>
                          <w:kern w:val="0"/>
                          <w:fitText w:val="1680" w:id="1"/>
                        </w:rPr>
                        <w:t>則</w:t>
                      </w:r>
                    </w:p>
                    <w:p w14:paraId="5532CCF0" w14:textId="77777777" w:rsidR="008B6440" w:rsidRDefault="008B6440">
                      <w:pPr>
                        <w:jc w:val="right"/>
                        <w:rPr>
                          <w:rFonts w:ascii="ＭＳ 明朝" w:hAnsi="ＭＳ 明朝"/>
                        </w:rPr>
                      </w:pPr>
                      <w:r>
                        <w:rPr>
                          <w:rFonts w:ascii="ＭＳ 明朝" w:hAnsi="ＭＳ 明朝" w:hint="eastAsia"/>
                        </w:rPr>
                        <w:t>第1条</w:t>
                      </w:r>
                    </w:p>
                  </w:txbxContent>
                </v:textbox>
                <w10:wrap anchorx="margin"/>
              </v:shape>
            </w:pict>
          </mc:Fallback>
        </mc:AlternateContent>
      </w:r>
      <w:r>
        <w:rPr>
          <w:rFonts w:ascii="ＭＳ 明朝" w:hAnsi="ＭＳ 明朝" w:hint="eastAsia"/>
        </w:rPr>
        <w:t>イ　学校には，その目的を実現するのに必要な校地，校舎，校具，運動場，図書館又は図書室，保健室その他の設備を設けなければならない。学校の位置は，教育上適切な環境に定めなければならない。</w:t>
      </w:r>
    </w:p>
    <w:p w14:paraId="62AC31FE" w14:textId="77777777" w:rsidR="00524267" w:rsidRDefault="008B6440" w:rsidP="00637D03">
      <w:pPr>
        <w:ind w:leftChars="100" w:left="420" w:rightChars="800" w:right="1680" w:hangingChars="100" w:hanging="210"/>
        <w:rPr>
          <w:rFonts w:ascii="ＭＳ 明朝" w:hAnsi="ＭＳ 明朝"/>
        </w:rPr>
      </w:pPr>
      <w:r>
        <w:rPr>
          <w:rFonts w:ascii="ＭＳ 明朝" w:hAnsi="ＭＳ 明朝" w:hint="eastAsia"/>
        </w:rPr>
        <w:t>ウ　学校では，換気，採光，照明，保温を適切に行い，清潔を保つなど，環境衛生の維持，改善を図るとともに，施設・設備の点検を適切に行い，必要に応じて修繕する等危険防止の措置を講じ，安全な環境の維持を図らなければならない。</w:t>
      </w:r>
    </w:p>
    <w:p w14:paraId="0306C5F4" w14:textId="77777777" w:rsidR="00524267" w:rsidRDefault="008B6440" w:rsidP="00637D03">
      <w:pPr>
        <w:ind w:rightChars="800" w:right="1680"/>
        <w:rPr>
          <w:rFonts w:ascii="ＭＳ ゴシック" w:eastAsia="ＭＳ ゴシック" w:hAnsi="ＭＳ ゴシック"/>
        </w:rPr>
      </w:pPr>
      <w:r>
        <w:rPr>
          <w:rFonts w:ascii="ＭＳ 明朝" w:hAnsi="ＭＳ 明朝" w:hint="eastAsia"/>
          <w:noProof/>
        </w:rPr>
        <mc:AlternateContent>
          <mc:Choice Requires="wps">
            <w:drawing>
              <wp:anchor distT="0" distB="0" distL="114300" distR="114300" simplePos="0" relativeHeight="7" behindDoc="0" locked="0" layoutInCell="1" hidden="0" allowOverlap="1" wp14:anchorId="7464EFBD" wp14:editId="5F4E19CC">
                <wp:simplePos x="0" y="0"/>
                <wp:positionH relativeFrom="margin">
                  <wp:posOffset>4968875</wp:posOffset>
                </wp:positionH>
                <wp:positionV relativeFrom="paragraph">
                  <wp:posOffset>219075</wp:posOffset>
                </wp:positionV>
                <wp:extent cx="1151890" cy="444500"/>
                <wp:effectExtent l="0" t="0" r="635" b="635"/>
                <wp:wrapNone/>
                <wp:docPr id="1030"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581C6B5F" w14:textId="77777777" w:rsidR="008B6440" w:rsidRDefault="008B6440">
                            <w:pPr>
                              <w:rPr>
                                <w:kern w:val="0"/>
                              </w:rPr>
                            </w:pPr>
                            <w:r>
                              <w:rPr>
                                <w:rFonts w:hint="eastAsia"/>
                                <w:spacing w:val="1"/>
                                <w:w w:val="88"/>
                                <w:kern w:val="0"/>
                                <w:fitText w:val="1680" w:id="2"/>
                              </w:rPr>
                              <w:t>学校教育法施行規</w:t>
                            </w:r>
                            <w:r>
                              <w:rPr>
                                <w:rFonts w:hint="eastAsia"/>
                                <w:spacing w:val="5"/>
                                <w:w w:val="88"/>
                                <w:kern w:val="0"/>
                                <w:fitText w:val="1680" w:id="2"/>
                              </w:rPr>
                              <w:t>則</w:t>
                            </w:r>
                          </w:p>
                          <w:p w14:paraId="55500B4E" w14:textId="77777777" w:rsidR="008B6440" w:rsidRDefault="008B6440">
                            <w:pPr>
                              <w:jc w:val="right"/>
                            </w:pPr>
                            <w:r>
                              <w:rPr>
                                <w:rFonts w:hint="eastAsia"/>
                              </w:rPr>
                              <w:t>第</w:t>
                            </w:r>
                            <w:r>
                              <w:rPr>
                                <w:rFonts w:ascii="ＭＳ 明朝" w:hAnsi="ＭＳ 明朝" w:hint="eastAsia"/>
                              </w:rPr>
                              <w:t>40,69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Text Box 286" o:spid="_x0000_s1029" type="#_x0000_t202" style="position:absolute;left:0;text-align:left;margin-left:391.25pt;margin-top:17.25pt;width:90.7pt;height:3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" filled="f" stroked="f">
                <v:textbox inset="1mm,.7pt,0,.7pt">
                  <w:txbxContent>
                    <w:p w14:paraId="581C6B5F" w14:textId="77777777" w:rsidR="008B6440" w:rsidRDefault="008B6440">
                      <w:pPr>
                        <w:rPr>
                          <w:kern w:val="0"/>
                        </w:rPr>
                      </w:pPr>
                      <w:r>
                        <w:rPr>
                          <w:rFonts w:hint="eastAsia"/>
                          <w:spacing w:val="1"/>
                          <w:w w:val="88"/>
                          <w:kern w:val="0"/>
                          <w:fitText w:val="1680" w:id="2"/>
                        </w:rPr>
                        <w:t>学校教育法施行規</w:t>
                      </w:r>
                      <w:r>
                        <w:rPr>
                          <w:rFonts w:hint="eastAsia"/>
                          <w:spacing w:val="5"/>
                          <w:w w:val="88"/>
                          <w:kern w:val="0"/>
                          <w:fitText w:val="1680" w:id="2"/>
                        </w:rPr>
                        <w:t>則</w:t>
                      </w:r>
                    </w:p>
                    <w:p w14:paraId="55500B4E" w14:textId="77777777" w:rsidR="008B6440" w:rsidRDefault="008B6440">
                      <w:pPr>
                        <w:jc w:val="right"/>
                      </w:pPr>
                      <w:r>
                        <w:rPr>
                          <w:rFonts w:hint="eastAsia"/>
                        </w:rPr>
                        <w:t>第</w:t>
                      </w:r>
                      <w:r>
                        <w:rPr>
                          <w:rFonts w:ascii="ＭＳ 明朝" w:hAnsi="ＭＳ 明朝" w:hint="eastAsia"/>
                        </w:rPr>
                        <w:t>40,69</w:t>
                      </w:r>
                      <w:r>
                        <w:rPr>
                          <w:rFonts w:hint="eastAsia"/>
                        </w:rPr>
                        <w:t>条</w:t>
                      </w:r>
                    </w:p>
                  </w:txbxContent>
                </v:textbox>
                <w10:wrap anchorx="margin"/>
              </v:shape>
            </w:pict>
          </mc:Fallback>
        </mc:AlternateContent>
      </w:r>
      <w:r>
        <w:rPr>
          <w:rFonts w:ascii="ＭＳ ゴシック" w:eastAsia="ＭＳ ゴシック" w:hAnsi="ＭＳ ゴシック" w:hint="eastAsia"/>
        </w:rPr>
        <w:t>(2) 小・中学校の施設・設備基準</w:t>
      </w:r>
    </w:p>
    <w:p w14:paraId="35E4CB9A" w14:textId="77777777" w:rsidR="00524267" w:rsidRDefault="008B6440" w:rsidP="00637D03">
      <w:pPr>
        <w:ind w:leftChars="100" w:left="21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8" behindDoc="0" locked="0" layoutInCell="1" hidden="0" allowOverlap="1" wp14:anchorId="524095ED" wp14:editId="12C497BE">
                <wp:simplePos x="0" y="0"/>
                <wp:positionH relativeFrom="margin">
                  <wp:posOffset>4968875</wp:posOffset>
                </wp:positionH>
                <wp:positionV relativeFrom="paragraph">
                  <wp:posOffset>441325</wp:posOffset>
                </wp:positionV>
                <wp:extent cx="1151890" cy="444500"/>
                <wp:effectExtent l="0" t="0" r="635" b="635"/>
                <wp:wrapNone/>
                <wp:docPr id="1031"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607CD480" w14:textId="77777777" w:rsidR="008B6440" w:rsidRDefault="008B6440">
                            <w:r>
                              <w:rPr>
                                <w:rFonts w:ascii="ＭＳ 明朝" w:hAnsi="ＭＳ 明朝" w:hint="eastAsia"/>
                              </w:rPr>
                              <w:t>H14（</w:t>
                            </w:r>
                            <w:r>
                              <w:rPr>
                                <w:rFonts w:hint="eastAsia"/>
                              </w:rPr>
                              <w:t>文科省）</w:t>
                            </w:r>
                          </w:p>
                          <w:p w14:paraId="2FF121EB" w14:textId="77777777" w:rsidR="008B6440" w:rsidRDefault="008B6440">
                            <w:pPr>
                              <w:jc w:val="right"/>
                            </w:pPr>
                            <w:r>
                              <w:rPr>
                                <w:rFonts w:hint="eastAsia"/>
                              </w:rPr>
                              <w:t>第</w:t>
                            </w:r>
                            <w:r>
                              <w:rPr>
                                <w:rFonts w:ascii="ＭＳ 明朝" w:hAnsi="ＭＳ 明朝" w:hint="eastAsia"/>
                              </w:rPr>
                              <w:t>14,15</w:t>
                            </w:r>
                            <w:r>
                              <w:rPr>
                                <w:rFonts w:hint="eastAsia"/>
                              </w:rPr>
                              <w:t>号</w:t>
                            </w:r>
                          </w:p>
                        </w:txbxContent>
                      </wps:txbx>
                      <wps:bodyPr rot="0" vertOverflow="overflow" horzOverflow="overflow" wrap="square" lIns="36000" tIns="8890" rIns="0" bIns="8890" anchor="t" anchorCtr="0" upright="1"/>
                    </wps:wsp>
                  </a:graphicData>
                </a:graphic>
              </wp:anchor>
            </w:drawing>
          </mc:Choice>
          <mc:Fallback>
            <w:pict>
              <v:shape id="Text Box 287" o:spid="_x0000_s1030" type="#_x0000_t202" style="position:absolute;left:0;text-align:left;margin-left:391.25pt;margin-top:34.75pt;width:90.7pt;height:35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" filled="f" stroked="f">
                <v:textbox inset="1mm,.7pt,0,.7pt">
                  <w:txbxContent>
                    <w:p w14:paraId="607CD480" w14:textId="77777777" w:rsidR="008B6440" w:rsidRDefault="008B6440">
                      <w:r>
                        <w:rPr>
                          <w:rFonts w:ascii="ＭＳ 明朝" w:hAnsi="ＭＳ 明朝" w:hint="eastAsia"/>
                        </w:rPr>
                        <w:t>H14（</w:t>
                      </w:r>
                      <w:r>
                        <w:rPr>
                          <w:rFonts w:hint="eastAsia"/>
                        </w:rPr>
                        <w:t>文科省）</w:t>
                      </w:r>
                    </w:p>
                    <w:p w14:paraId="2FF121EB" w14:textId="77777777" w:rsidR="008B6440" w:rsidRDefault="008B6440">
                      <w:pPr>
                        <w:jc w:val="right"/>
                      </w:pPr>
                      <w:r>
                        <w:rPr>
                          <w:rFonts w:hint="eastAsia"/>
                        </w:rPr>
                        <w:t>第</w:t>
                      </w:r>
                      <w:r>
                        <w:rPr>
                          <w:rFonts w:ascii="ＭＳ 明朝" w:hAnsi="ＭＳ 明朝" w:hint="eastAsia"/>
                        </w:rPr>
                        <w:t>14,15</w:t>
                      </w:r>
                      <w:r>
                        <w:rPr>
                          <w:rFonts w:hint="eastAsia"/>
                        </w:rPr>
                        <w:t>号</w:t>
                      </w:r>
                    </w:p>
                  </w:txbxContent>
                </v:textbox>
                <w10:wrap anchorx="margin"/>
              </v:shape>
            </w:pict>
          </mc:Fallback>
        </mc:AlternateContent>
      </w:r>
      <w:r>
        <w:rPr>
          <w:rFonts w:ascii="ＭＳ 明朝" w:hAnsi="ＭＳ 明朝" w:hint="eastAsia"/>
        </w:rPr>
        <w:t>教育改革国民会議の提言や「21世紀教育新生プラン」などを踏まえ多様な小中学校の設置を促進する観点から，平成14年「小学校設置基準」及び「中学校設置基準」が制定された。制定に当たっては設置基準を最低基準と位置づけ，地域の実情に応じた対応が可能となるよう，また設置者の多様な教育理念を実現する観点から，できる限り弾力的，大綱的な規定となっている。</w:t>
      </w:r>
    </w:p>
    <w:p w14:paraId="2563A200" w14:textId="77777777" w:rsidR="00524267" w:rsidRDefault="008B6440" w:rsidP="00637D03">
      <w:pPr>
        <w:ind w:leftChars="100" w:left="210" w:rightChars="800" w:right="1680"/>
        <w:rPr>
          <w:rFonts w:ascii="ＭＳ 明朝" w:hAnsi="ＭＳ 明朝"/>
        </w:rPr>
      </w:pPr>
      <w:r>
        <w:rPr>
          <w:rFonts w:ascii="ＭＳ 明朝" w:hAnsi="ＭＳ 明朝" w:hint="eastAsia"/>
          <w:noProof/>
        </w:rPr>
        <mc:AlternateContent>
          <mc:Choice Requires="wps">
            <w:drawing>
              <wp:anchor distT="0" distB="0" distL="114300" distR="114300" simplePos="0" relativeHeight="9" behindDoc="0" locked="0" layoutInCell="1" hidden="0" allowOverlap="1" wp14:anchorId="1AFE040E" wp14:editId="1DEE5120">
                <wp:simplePos x="0" y="0"/>
                <wp:positionH relativeFrom="margin">
                  <wp:posOffset>4968875</wp:posOffset>
                </wp:positionH>
                <wp:positionV relativeFrom="paragraph">
                  <wp:posOffset>202565</wp:posOffset>
                </wp:positionV>
                <wp:extent cx="1151890" cy="667385"/>
                <wp:effectExtent l="0" t="0" r="635" b="635"/>
                <wp:wrapNone/>
                <wp:docPr id="1032"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675398B1" w14:textId="77777777" w:rsidR="008B6440" w:rsidRDefault="008B6440">
                            <w:r>
                              <w:rPr>
                                <w:rFonts w:hint="eastAsia"/>
                              </w:rPr>
                              <w:t>小学校設置基準</w:t>
                            </w:r>
                          </w:p>
                          <w:p w14:paraId="0D15ABB3" w14:textId="77777777" w:rsidR="008B6440" w:rsidRDefault="008B6440">
                            <w:r>
                              <w:rPr>
                                <w:rFonts w:hint="eastAsia"/>
                              </w:rPr>
                              <w:t>中学校設置基準</w:t>
                            </w:r>
                          </w:p>
                          <w:p w14:paraId="1368AD00" w14:textId="77777777" w:rsidR="008B6440" w:rsidRDefault="008B6440">
                            <w:r>
                              <w:rPr>
                                <w:rFonts w:hint="eastAsia"/>
                              </w:rPr>
                              <w:t xml:space="preserve">　　　　　</w:t>
                            </w:r>
                            <w:r>
                              <w:rPr>
                                <w:rFonts w:hint="eastAsia"/>
                              </w:rPr>
                              <w:t xml:space="preserve"> </w:t>
                            </w:r>
                            <w:r>
                              <w:rPr>
                                <w:rFonts w:hint="eastAsia"/>
                              </w:rPr>
                              <w:t>第</w:t>
                            </w:r>
                            <w:r>
                              <w:rPr>
                                <w:rFonts w:ascii="ＭＳ 明朝" w:hAnsi="ＭＳ 明朝" w:hint="eastAsia"/>
                              </w:rPr>
                              <w:t>7</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Text Box 288" o:spid="_x0000_s1031" type="#_x0000_t202" style="position:absolute;left:0;text-align:left;margin-left:391.25pt;margin-top:15.95pt;width:90.7pt;height:52.5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" filled="f" stroked="f">
                <v:textbox inset="1mm,.7pt,0,.7pt">
                  <w:txbxContent>
                    <w:p w14:paraId="675398B1" w14:textId="77777777" w:rsidR="008B6440" w:rsidRDefault="008B6440">
                      <w:r>
                        <w:rPr>
                          <w:rFonts w:hint="eastAsia"/>
                        </w:rPr>
                        <w:t>小学校設置基準</w:t>
                      </w:r>
                    </w:p>
                    <w:p w14:paraId="0D15ABB3" w14:textId="77777777" w:rsidR="008B6440" w:rsidRDefault="008B6440">
                      <w:r>
                        <w:rPr>
                          <w:rFonts w:hint="eastAsia"/>
                        </w:rPr>
                        <w:t>中学校設置基準</w:t>
                      </w:r>
                    </w:p>
                    <w:p w14:paraId="1368AD00" w14:textId="77777777" w:rsidR="008B6440" w:rsidRDefault="008B6440">
                      <w:r>
                        <w:rPr>
                          <w:rFonts w:hint="eastAsia"/>
                        </w:rPr>
                        <w:t xml:space="preserve">　　　　　</w:t>
                      </w:r>
                      <w:r>
                        <w:rPr>
                          <w:rFonts w:hint="eastAsia"/>
                        </w:rPr>
                        <w:t xml:space="preserve"> </w:t>
                      </w:r>
                      <w:r>
                        <w:rPr>
                          <w:rFonts w:hint="eastAsia"/>
                        </w:rPr>
                        <w:t>第</w:t>
                      </w:r>
                      <w:r>
                        <w:rPr>
                          <w:rFonts w:ascii="ＭＳ 明朝" w:hAnsi="ＭＳ 明朝" w:hint="eastAsia"/>
                        </w:rPr>
                        <w:t>7</w:t>
                      </w:r>
                      <w:r>
                        <w:rPr>
                          <w:rFonts w:hint="eastAsia"/>
                        </w:rPr>
                        <w:t>条</w:t>
                      </w:r>
                    </w:p>
                  </w:txbxContent>
                </v:textbox>
                <w10:wrap anchorx="margin"/>
              </v:shape>
            </w:pict>
          </mc:Fallback>
        </mc:AlternateContent>
      </w:r>
      <w:r>
        <w:rPr>
          <w:rFonts w:ascii="ＭＳ 明朝" w:hAnsi="ＭＳ 明朝" w:hint="eastAsia"/>
        </w:rPr>
        <w:t>ア　主な内容</w:t>
      </w:r>
    </w:p>
    <w:p w14:paraId="7A4A9650" w14:textId="77777777" w:rsidR="00524267" w:rsidRDefault="008B6440" w:rsidP="00637D03">
      <w:pPr>
        <w:ind w:leftChars="200" w:left="420" w:rightChars="800" w:right="1680"/>
        <w:rPr>
          <w:rFonts w:ascii="ＭＳ 明朝" w:hAnsi="ＭＳ 明朝"/>
        </w:rPr>
      </w:pPr>
      <w:r>
        <w:rPr>
          <w:rFonts w:ascii="ＭＳ 明朝" w:hAnsi="ＭＳ 明朝" w:hint="eastAsia"/>
        </w:rPr>
        <w:t>(ｱ) 一般的基準</w:t>
      </w:r>
    </w:p>
    <w:p w14:paraId="1A7583BC"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rPr>
        <w:t>小・中学校の施設及び設備は，指導上，保健衛生上，安全上及び管理上適切なものでなければならない。</w:t>
      </w:r>
    </w:p>
    <w:p w14:paraId="294B82C3" w14:textId="77777777" w:rsidR="00524267" w:rsidRDefault="008B6440" w:rsidP="00637D03">
      <w:pPr>
        <w:ind w:leftChars="200" w:left="420" w:rightChars="800" w:right="1680"/>
        <w:rPr>
          <w:rFonts w:ascii="ＭＳ 明朝" w:hAnsi="ＭＳ 明朝"/>
        </w:rPr>
      </w:pPr>
      <w:r>
        <w:rPr>
          <w:rFonts w:ascii="ＭＳ 明朝" w:hAnsi="ＭＳ 明朝" w:hint="eastAsia"/>
          <w:noProof/>
        </w:rPr>
        <mc:AlternateContent>
          <mc:Choice Requires="wps">
            <w:drawing>
              <wp:anchor distT="0" distB="0" distL="114300" distR="114300" simplePos="0" relativeHeight="40" behindDoc="0" locked="0" layoutInCell="1" hidden="0" allowOverlap="1" wp14:anchorId="5AAAE967" wp14:editId="69C8F7C5">
                <wp:simplePos x="0" y="0"/>
                <wp:positionH relativeFrom="margin">
                  <wp:posOffset>4968875</wp:posOffset>
                </wp:positionH>
                <wp:positionV relativeFrom="paragraph">
                  <wp:posOffset>208915</wp:posOffset>
                </wp:positionV>
                <wp:extent cx="1151890" cy="667385"/>
                <wp:effectExtent l="0" t="0" r="635" b="635"/>
                <wp:wrapNone/>
                <wp:docPr id="1033"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68EF1939" w14:textId="77777777" w:rsidR="008B6440" w:rsidRDefault="008B6440">
                            <w:r>
                              <w:rPr>
                                <w:rFonts w:hint="eastAsia"/>
                              </w:rPr>
                              <w:t>小学校設置基準</w:t>
                            </w:r>
                          </w:p>
                          <w:p w14:paraId="37A79366" w14:textId="77777777" w:rsidR="008B6440" w:rsidRDefault="008B6440">
                            <w:r>
                              <w:rPr>
                                <w:rFonts w:hint="eastAsia"/>
                              </w:rPr>
                              <w:t>中学校設置基準</w:t>
                            </w:r>
                          </w:p>
                          <w:p w14:paraId="32CE74EA" w14:textId="77777777" w:rsidR="008B6440" w:rsidRDefault="008B6440">
                            <w:r>
                              <w:rPr>
                                <w:rFonts w:hint="eastAsia"/>
                              </w:rPr>
                              <w:t xml:space="preserve">　　　　　</w:t>
                            </w:r>
                            <w:r>
                              <w:rPr>
                                <w:rFonts w:hint="eastAsia"/>
                              </w:rPr>
                              <w:t xml:space="preserve"> </w:t>
                            </w:r>
                            <w:r>
                              <w:rPr>
                                <w:rFonts w:hint="eastAsia"/>
                              </w:rPr>
                              <w:t>第</w:t>
                            </w:r>
                            <w:r>
                              <w:rPr>
                                <w:rFonts w:ascii="ＭＳ 明朝" w:hAnsi="ＭＳ 明朝" w:hint="eastAsia"/>
                              </w:rPr>
                              <w:t>8</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_x0000_s1032" type="#_x0000_t202" style="position:absolute;left:0;text-align:left;margin-left:391.25pt;margin-top:16.45pt;width:90.7pt;height:52.55pt;z-index: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" filled="f" stroked="f">
                <v:textbox inset="1mm,.7pt,0,.7pt">
                  <w:txbxContent>
                    <w:p w14:paraId="68EF1939" w14:textId="77777777" w:rsidR="008B6440" w:rsidRDefault="008B6440">
                      <w:r>
                        <w:rPr>
                          <w:rFonts w:hint="eastAsia"/>
                        </w:rPr>
                        <w:t>小学校設置基準</w:t>
                      </w:r>
                    </w:p>
                    <w:p w14:paraId="37A79366" w14:textId="77777777" w:rsidR="008B6440" w:rsidRDefault="008B6440">
                      <w:r>
                        <w:rPr>
                          <w:rFonts w:hint="eastAsia"/>
                        </w:rPr>
                        <w:t>中学校設置基準</w:t>
                      </w:r>
                    </w:p>
                    <w:p w14:paraId="32CE74EA" w14:textId="77777777" w:rsidR="008B6440" w:rsidRDefault="008B6440">
                      <w:r>
                        <w:rPr>
                          <w:rFonts w:hint="eastAsia"/>
                        </w:rPr>
                        <w:t xml:space="preserve">　　　　　</w:t>
                      </w:r>
                      <w:r>
                        <w:rPr>
                          <w:rFonts w:hint="eastAsia"/>
                        </w:rPr>
                        <w:t xml:space="preserve"> </w:t>
                      </w:r>
                      <w:r>
                        <w:rPr>
                          <w:rFonts w:hint="eastAsia"/>
                        </w:rPr>
                        <w:t>第</w:t>
                      </w:r>
                      <w:r>
                        <w:rPr>
                          <w:rFonts w:ascii="ＭＳ 明朝" w:hAnsi="ＭＳ 明朝" w:hint="eastAsia"/>
                        </w:rPr>
                        <w:t>8</w:t>
                      </w:r>
                      <w:r>
                        <w:rPr>
                          <w:rFonts w:hint="eastAsia"/>
                        </w:rPr>
                        <w:t>条</w:t>
                      </w:r>
                    </w:p>
                  </w:txbxContent>
                </v:textbox>
                <w10:wrap anchorx="margin"/>
              </v:shape>
            </w:pict>
          </mc:Fallback>
        </mc:AlternateContent>
      </w:r>
      <w:r>
        <w:rPr>
          <w:rFonts w:ascii="ＭＳ 明朝" w:hAnsi="ＭＳ 明朝" w:hint="eastAsia"/>
        </w:rPr>
        <w:t>(ｲ) 校舎及び運動場の面積等</w:t>
      </w:r>
    </w:p>
    <w:p w14:paraId="50E446E9"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rPr>
        <w:t>校舎及び運動場の面積は，原則別表に定める面積以上とする。ただし，地域の実態その他により特別の事情があり，かつ，教育上支障がない場合は，この限りでない。</w:t>
      </w:r>
    </w:p>
    <w:p w14:paraId="60812AD7"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rPr>
        <w:t>校舎及び運動場は，同一の敷地内又は隣接する位置に設けるものとする。ただし，地域の実態その他により特別の事情があり，かつ，教育上及び安全上支障がない場合は，その他の適当な位置に設けることができる。</w:t>
      </w:r>
    </w:p>
    <w:p w14:paraId="56555DE9" w14:textId="77777777" w:rsidR="00524267" w:rsidRDefault="008B6440" w:rsidP="00637D03">
      <w:pPr>
        <w:ind w:leftChars="200" w:left="420" w:rightChars="800" w:right="1680"/>
        <w:rPr>
          <w:rFonts w:ascii="ＭＳ 明朝" w:hAnsi="ＭＳ 明朝"/>
        </w:rPr>
      </w:pPr>
      <w:r>
        <w:rPr>
          <w:rFonts w:ascii="ＭＳ 明朝" w:hAnsi="ＭＳ 明朝" w:hint="eastAsia"/>
          <w:noProof/>
        </w:rPr>
        <mc:AlternateContent>
          <mc:Choice Requires="wps">
            <w:drawing>
              <wp:anchor distT="0" distB="0" distL="114300" distR="114300" simplePos="0" relativeHeight="41" behindDoc="0" locked="0" layoutInCell="1" hidden="0" allowOverlap="1" wp14:anchorId="5DD63B39" wp14:editId="7EAAE0CE">
                <wp:simplePos x="0" y="0"/>
                <wp:positionH relativeFrom="margin">
                  <wp:posOffset>4968875</wp:posOffset>
                </wp:positionH>
                <wp:positionV relativeFrom="paragraph">
                  <wp:posOffset>215265</wp:posOffset>
                </wp:positionV>
                <wp:extent cx="1151890" cy="667385"/>
                <wp:effectExtent l="0" t="0" r="635" b="635"/>
                <wp:wrapNone/>
                <wp:docPr id="1034"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73A41149" w14:textId="77777777" w:rsidR="008B6440" w:rsidRDefault="008B6440">
                            <w:r>
                              <w:rPr>
                                <w:rFonts w:hint="eastAsia"/>
                              </w:rPr>
                              <w:t>小学校設置基準</w:t>
                            </w:r>
                          </w:p>
                          <w:p w14:paraId="78381C4C" w14:textId="77777777" w:rsidR="008B6440" w:rsidRDefault="008B6440">
                            <w:r>
                              <w:rPr>
                                <w:rFonts w:hint="eastAsia"/>
                              </w:rPr>
                              <w:t>中学校設置基準</w:t>
                            </w:r>
                          </w:p>
                          <w:p w14:paraId="1BA27657" w14:textId="77777777" w:rsidR="008B6440" w:rsidRDefault="008B6440">
                            <w:r>
                              <w:rPr>
                                <w:rFonts w:hint="eastAsia"/>
                              </w:rPr>
                              <w:t xml:space="preserve">　　　　　</w:t>
                            </w:r>
                            <w:r>
                              <w:rPr>
                                <w:rFonts w:hint="eastAsia"/>
                              </w:rPr>
                              <w:t xml:space="preserve"> </w:t>
                            </w:r>
                            <w:r>
                              <w:rPr>
                                <w:rFonts w:hint="eastAsia"/>
                              </w:rPr>
                              <w:t>第</w:t>
                            </w:r>
                            <w:r>
                              <w:rPr>
                                <w:rFonts w:ascii="ＭＳ 明朝" w:hAnsi="ＭＳ 明朝" w:hint="eastAsia"/>
                              </w:rPr>
                              <w:t>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_x0000_s1033" type="#_x0000_t202" style="position:absolute;left:0;text-align:left;margin-left:391.25pt;margin-top:16.95pt;width:90.7pt;height:52.55pt;z-index:4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" filled="f" stroked="f">
                <v:textbox inset="1mm,.7pt,0,.7pt">
                  <w:txbxContent>
                    <w:p w14:paraId="73A41149" w14:textId="77777777" w:rsidR="008B6440" w:rsidRDefault="008B6440">
                      <w:r>
                        <w:rPr>
                          <w:rFonts w:hint="eastAsia"/>
                        </w:rPr>
                        <w:t>小学校設置基準</w:t>
                      </w:r>
                    </w:p>
                    <w:p w14:paraId="78381C4C" w14:textId="77777777" w:rsidR="008B6440" w:rsidRDefault="008B6440">
                      <w:r>
                        <w:rPr>
                          <w:rFonts w:hint="eastAsia"/>
                        </w:rPr>
                        <w:t>中学校設置基準</w:t>
                      </w:r>
                    </w:p>
                    <w:p w14:paraId="1BA27657" w14:textId="77777777" w:rsidR="008B6440" w:rsidRDefault="008B6440">
                      <w:r>
                        <w:rPr>
                          <w:rFonts w:hint="eastAsia"/>
                        </w:rPr>
                        <w:t xml:space="preserve">　　　　　</w:t>
                      </w:r>
                      <w:r>
                        <w:rPr>
                          <w:rFonts w:hint="eastAsia"/>
                        </w:rPr>
                        <w:t xml:space="preserve"> </w:t>
                      </w:r>
                      <w:r>
                        <w:rPr>
                          <w:rFonts w:hint="eastAsia"/>
                        </w:rPr>
                        <w:t>第</w:t>
                      </w:r>
                      <w:r>
                        <w:rPr>
                          <w:rFonts w:ascii="ＭＳ 明朝" w:hAnsi="ＭＳ 明朝" w:hint="eastAsia"/>
                        </w:rPr>
                        <w:t>9</w:t>
                      </w:r>
                      <w:r>
                        <w:rPr>
                          <w:rFonts w:hint="eastAsia"/>
                        </w:rPr>
                        <w:t>条</w:t>
                      </w:r>
                    </w:p>
                  </w:txbxContent>
                </v:textbox>
                <w10:wrap anchorx="margin"/>
              </v:shape>
            </w:pict>
          </mc:Fallback>
        </mc:AlternateContent>
      </w:r>
      <w:r>
        <w:rPr>
          <w:rFonts w:ascii="ＭＳ 明朝" w:hAnsi="ＭＳ 明朝" w:hint="eastAsia"/>
        </w:rPr>
        <w:t>(ｳ) 校舎に備えるべき施設</w:t>
      </w:r>
    </w:p>
    <w:p w14:paraId="24008B63"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rPr>
        <w:t>校舎には少なくとも次に掲げる施設を備えるものとする。</w:t>
      </w:r>
    </w:p>
    <w:p w14:paraId="43F02357" w14:textId="77777777" w:rsidR="00524267" w:rsidRDefault="008B6440" w:rsidP="00637D03">
      <w:pPr>
        <w:ind w:leftChars="300" w:left="630" w:rightChars="800" w:right="1680"/>
        <w:rPr>
          <w:rFonts w:ascii="ＭＳ 明朝" w:hAnsi="ＭＳ 明朝"/>
        </w:rPr>
      </w:pPr>
      <w:r>
        <w:rPr>
          <w:rFonts w:ascii="ＭＳ 明朝" w:hAnsi="ＭＳ 明朝" w:hint="eastAsia"/>
        </w:rPr>
        <w:t>ａ　教室（普通教室，特別教室等とする。）</w:t>
      </w:r>
    </w:p>
    <w:p w14:paraId="6E889A4B" w14:textId="77777777" w:rsidR="00524267" w:rsidRDefault="008B6440" w:rsidP="00637D03">
      <w:pPr>
        <w:ind w:leftChars="300" w:left="630" w:rightChars="800" w:right="1680"/>
        <w:rPr>
          <w:rFonts w:ascii="ＭＳ 明朝" w:hAnsi="ＭＳ 明朝"/>
        </w:rPr>
      </w:pPr>
      <w:r>
        <w:rPr>
          <w:rFonts w:ascii="ＭＳ 明朝" w:hAnsi="ＭＳ 明朝" w:hint="eastAsia"/>
        </w:rPr>
        <w:t>ｂ　図書室，保健室</w:t>
      </w:r>
    </w:p>
    <w:p w14:paraId="09941959" w14:textId="77777777" w:rsidR="00524267" w:rsidRDefault="008B6440" w:rsidP="00637D03">
      <w:pPr>
        <w:ind w:leftChars="300" w:left="630" w:rightChars="800" w:right="1680"/>
        <w:rPr>
          <w:rFonts w:ascii="ＭＳ 明朝" w:hAnsi="ＭＳ 明朝"/>
        </w:rPr>
      </w:pPr>
      <w:r>
        <w:rPr>
          <w:rFonts w:ascii="ＭＳ 明朝" w:hAnsi="ＭＳ 明朝" w:hint="eastAsia"/>
        </w:rPr>
        <w:t>ｃ　職員室</w:t>
      </w:r>
    </w:p>
    <w:p w14:paraId="119D269A"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42" behindDoc="0" locked="0" layoutInCell="1" hidden="0" allowOverlap="1" wp14:anchorId="7C7F3CA3" wp14:editId="38463885">
                <wp:simplePos x="0" y="0"/>
                <wp:positionH relativeFrom="margin">
                  <wp:posOffset>4968875</wp:posOffset>
                </wp:positionH>
                <wp:positionV relativeFrom="paragraph">
                  <wp:posOffset>208915</wp:posOffset>
                </wp:positionV>
                <wp:extent cx="1151890" cy="667385"/>
                <wp:effectExtent l="0" t="0" r="635" b="635"/>
                <wp:wrapNone/>
                <wp:docPr id="1035"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7352443B" w14:textId="77777777" w:rsidR="008B6440" w:rsidRDefault="008B6440">
                            <w:r>
                              <w:rPr>
                                <w:rFonts w:hint="eastAsia"/>
                              </w:rPr>
                              <w:t>小学校設置基準</w:t>
                            </w:r>
                          </w:p>
                          <w:p w14:paraId="36106F9D" w14:textId="77777777" w:rsidR="008B6440" w:rsidRDefault="008B6440">
                            <w:r>
                              <w:rPr>
                                <w:rFonts w:hint="eastAsia"/>
                              </w:rPr>
                              <w:t>中学校設置基準</w:t>
                            </w:r>
                          </w:p>
                          <w:p w14:paraId="2F96AE55" w14:textId="77777777" w:rsidR="008B6440" w:rsidRDefault="008B6440">
                            <w:pPr>
                              <w:jc w:val="right"/>
                            </w:pPr>
                            <w:r>
                              <w:rPr>
                                <w:rFonts w:hint="eastAsia"/>
                              </w:rPr>
                              <w:t>第</w:t>
                            </w:r>
                            <w:r>
                              <w:rPr>
                                <w:rFonts w:ascii="ＭＳ 明朝" w:hAnsi="ＭＳ 明朝" w:hint="eastAsia"/>
                              </w:rPr>
                              <w:t>10</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_x0000_s1034" type="#_x0000_t202" style="position:absolute;left:0;text-align:left;margin-left:391.25pt;margin-top:16.45pt;width:90.7pt;height:52.55pt;z-index: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" filled="f" stroked="f">
                <v:textbox inset="1mm,.7pt,0,.7pt">
                  <w:txbxContent>
                    <w:p w14:paraId="7352443B" w14:textId="77777777" w:rsidR="008B6440" w:rsidRDefault="008B6440">
                      <w:r>
                        <w:rPr>
                          <w:rFonts w:hint="eastAsia"/>
                        </w:rPr>
                        <w:t>小学校設置基準</w:t>
                      </w:r>
                    </w:p>
                    <w:p w14:paraId="36106F9D" w14:textId="77777777" w:rsidR="008B6440" w:rsidRDefault="008B6440">
                      <w:r>
                        <w:rPr>
                          <w:rFonts w:hint="eastAsia"/>
                        </w:rPr>
                        <w:t>中学校設置基準</w:t>
                      </w:r>
                    </w:p>
                    <w:p w14:paraId="2F96AE55" w14:textId="77777777" w:rsidR="008B6440" w:rsidRDefault="008B6440">
                      <w:pPr>
                        <w:jc w:val="right"/>
                      </w:pPr>
                      <w:r>
                        <w:rPr>
                          <w:rFonts w:hint="eastAsia"/>
                        </w:rPr>
                        <w:t>第</w:t>
                      </w:r>
                      <w:r>
                        <w:rPr>
                          <w:rFonts w:ascii="ＭＳ 明朝" w:hAnsi="ＭＳ 明朝" w:hint="eastAsia"/>
                        </w:rPr>
                        <w:t>10</w:t>
                      </w:r>
                      <w:r>
                        <w:rPr>
                          <w:rFonts w:hint="eastAsia"/>
                        </w:rPr>
                        <w:t>条</w:t>
                      </w:r>
                    </w:p>
                  </w:txbxContent>
                </v:textbox>
                <w10:wrap anchorx="margin"/>
              </v:shape>
            </w:pict>
          </mc:Fallback>
        </mc:AlternateContent>
      </w:r>
      <w:r>
        <w:rPr>
          <w:rFonts w:ascii="ＭＳ 明朝" w:hAnsi="ＭＳ 明朝" w:hint="eastAsia"/>
        </w:rPr>
        <w:t>校舎には必要に応じて，特別支援学級のための教室を備えるものとする。</w:t>
      </w:r>
    </w:p>
    <w:p w14:paraId="54DEAF6C" w14:textId="77777777" w:rsidR="00524267" w:rsidRDefault="008B6440" w:rsidP="00637D03">
      <w:pPr>
        <w:ind w:leftChars="200" w:left="420" w:rightChars="800" w:right="1680"/>
        <w:rPr>
          <w:rFonts w:ascii="ＭＳ 明朝" w:hAnsi="ＭＳ 明朝"/>
        </w:rPr>
      </w:pPr>
      <w:r>
        <w:rPr>
          <w:rFonts w:ascii="ＭＳ 明朝" w:hAnsi="ＭＳ 明朝" w:hint="eastAsia"/>
        </w:rPr>
        <w:t>(ｴ) その他の施設</w:t>
      </w:r>
    </w:p>
    <w:p w14:paraId="7DFC9507"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rPr>
        <w:t>小・中学校には校舎及び運動場のほか，体育館を備えるものとする。ただし，地域の実態その他により特別の事情があり，かつ，教育上支障がない場合は，この限りでない。</w:t>
      </w:r>
    </w:p>
    <w:p w14:paraId="5DEE22BB" w14:textId="77777777" w:rsidR="00524267" w:rsidRDefault="00524267">
      <w:pPr>
        <w:ind w:leftChars="300" w:left="630" w:rightChars="900" w:right="1890" w:firstLineChars="100" w:firstLine="210"/>
        <w:rPr>
          <w:rFonts w:ascii="ＭＳ 明朝" w:hAnsi="ＭＳ 明朝"/>
        </w:rPr>
      </w:pPr>
    </w:p>
    <w:p w14:paraId="13B73D13" w14:textId="77777777" w:rsidR="00524267" w:rsidRDefault="008B6440" w:rsidP="00637D03">
      <w:pPr>
        <w:ind w:leftChars="200" w:left="420" w:rightChars="900" w:right="1890"/>
        <w:rPr>
          <w:rFonts w:ascii="ＭＳ 明朝" w:hAnsi="ＭＳ 明朝"/>
        </w:rPr>
      </w:pPr>
      <w:r>
        <w:rPr>
          <w:rFonts w:ascii="ＭＳ 明朝" w:hAnsi="ＭＳ 明朝" w:hint="eastAsia"/>
        </w:rPr>
        <w:lastRenderedPageBreak/>
        <w:t>(ｵ) 校具及び教具</w:t>
      </w:r>
    </w:p>
    <w:p w14:paraId="77AEACE8"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44" behindDoc="0" locked="0" layoutInCell="1" hidden="0" allowOverlap="1" wp14:anchorId="78F3112B" wp14:editId="1FE68A12">
                <wp:simplePos x="0" y="0"/>
                <wp:positionH relativeFrom="margin">
                  <wp:posOffset>4968875</wp:posOffset>
                </wp:positionH>
                <wp:positionV relativeFrom="paragraph">
                  <wp:posOffset>640715</wp:posOffset>
                </wp:positionV>
                <wp:extent cx="1151890" cy="667385"/>
                <wp:effectExtent l="0" t="0" r="635" b="635"/>
                <wp:wrapNone/>
                <wp:docPr id="1036"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29B98BD7" w14:textId="77777777" w:rsidR="008B6440" w:rsidRDefault="008B6440">
                            <w:r>
                              <w:rPr>
                                <w:rFonts w:hint="eastAsia"/>
                              </w:rPr>
                              <w:t>小学校設置基準</w:t>
                            </w:r>
                          </w:p>
                          <w:p w14:paraId="4E368FF8" w14:textId="77777777" w:rsidR="008B6440" w:rsidRDefault="008B6440">
                            <w:r>
                              <w:rPr>
                                <w:rFonts w:hint="eastAsia"/>
                              </w:rPr>
                              <w:t>中学校設置基準</w:t>
                            </w:r>
                          </w:p>
                          <w:p w14:paraId="1E3E0745" w14:textId="77777777" w:rsidR="008B6440" w:rsidRDefault="008B6440">
                            <w:pPr>
                              <w:jc w:val="right"/>
                            </w:pPr>
                            <w:r>
                              <w:rPr>
                                <w:rFonts w:hint="eastAsia"/>
                              </w:rPr>
                              <w:t>第</w:t>
                            </w:r>
                            <w:r>
                              <w:rPr>
                                <w:rFonts w:ascii="ＭＳ 明朝" w:hAnsi="ＭＳ 明朝" w:hint="eastAsia"/>
                              </w:rPr>
                              <w:t>12</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_x0000_s1035" type="#_x0000_t202" style="position:absolute;left:0;text-align:left;margin-left:391.25pt;margin-top:50.45pt;width:90.7pt;height:52.5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" filled="f" stroked="f">
                <v:textbox inset="1mm,.7pt,0,.7pt">
                  <w:txbxContent>
                    <w:p w14:paraId="29B98BD7" w14:textId="77777777" w:rsidR="008B6440" w:rsidRDefault="008B6440">
                      <w:r>
                        <w:rPr>
                          <w:rFonts w:hint="eastAsia"/>
                        </w:rPr>
                        <w:t>小学校設置基準</w:t>
                      </w:r>
                    </w:p>
                    <w:p w14:paraId="4E368FF8" w14:textId="77777777" w:rsidR="008B6440" w:rsidRDefault="008B6440">
                      <w:r>
                        <w:rPr>
                          <w:rFonts w:hint="eastAsia"/>
                        </w:rPr>
                        <w:t>中学校設置基準</w:t>
                      </w:r>
                    </w:p>
                    <w:p w14:paraId="1E3E0745" w14:textId="77777777" w:rsidR="008B6440" w:rsidRDefault="008B6440">
                      <w:pPr>
                        <w:jc w:val="right"/>
                      </w:pPr>
                      <w:r>
                        <w:rPr>
                          <w:rFonts w:hint="eastAsia"/>
                        </w:rPr>
                        <w:t>第</w:t>
                      </w:r>
                      <w:r>
                        <w:rPr>
                          <w:rFonts w:ascii="ＭＳ 明朝" w:hAnsi="ＭＳ 明朝" w:hint="eastAsia"/>
                        </w:rPr>
                        <w:t>12</w:t>
                      </w:r>
                      <w:r>
                        <w:rPr>
                          <w:rFonts w:hint="eastAsia"/>
                        </w:rPr>
                        <w:t>条</w:t>
                      </w: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43" behindDoc="0" locked="0" layoutInCell="1" hidden="0" allowOverlap="1" wp14:anchorId="6A4B9A4C" wp14:editId="716B3391">
                <wp:simplePos x="0" y="0"/>
                <wp:positionH relativeFrom="margin">
                  <wp:posOffset>4968875</wp:posOffset>
                </wp:positionH>
                <wp:positionV relativeFrom="paragraph">
                  <wp:posOffset>-6985</wp:posOffset>
                </wp:positionV>
                <wp:extent cx="1151890" cy="667385"/>
                <wp:effectExtent l="0" t="0" r="635" b="635"/>
                <wp:wrapNone/>
                <wp:docPr id="1037"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23110DB1" w14:textId="77777777" w:rsidR="008B6440" w:rsidRDefault="008B6440">
                            <w:r>
                              <w:rPr>
                                <w:rFonts w:hint="eastAsia"/>
                              </w:rPr>
                              <w:t>小学校設置基準</w:t>
                            </w:r>
                          </w:p>
                          <w:p w14:paraId="60471278" w14:textId="77777777" w:rsidR="008B6440" w:rsidRDefault="008B6440">
                            <w:r>
                              <w:rPr>
                                <w:rFonts w:hint="eastAsia"/>
                              </w:rPr>
                              <w:t>中学校設置基準</w:t>
                            </w:r>
                          </w:p>
                          <w:p w14:paraId="219C7743" w14:textId="77777777" w:rsidR="008B6440" w:rsidRDefault="008B6440">
                            <w:pPr>
                              <w:jc w:val="right"/>
                            </w:pPr>
                            <w:r>
                              <w:rPr>
                                <w:rFonts w:hint="eastAsia"/>
                              </w:rPr>
                              <w:t>第</w:t>
                            </w:r>
                            <w:r>
                              <w:rPr>
                                <w:rFonts w:ascii="ＭＳ 明朝" w:hAnsi="ＭＳ 明朝" w:hint="eastAsia"/>
                              </w:rPr>
                              <w:t>11</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_x0000_s1036" type="#_x0000_t202" style="position:absolute;left:0;text-align:left;margin-left:391.25pt;margin-top:-.55pt;width:90.7pt;height:52.55pt;z-index:4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" filled="f" stroked="f">
                <v:textbox inset="1mm,.7pt,0,.7pt">
                  <w:txbxContent>
                    <w:p w14:paraId="23110DB1" w14:textId="77777777" w:rsidR="008B6440" w:rsidRDefault="008B6440">
                      <w:r>
                        <w:rPr>
                          <w:rFonts w:hint="eastAsia"/>
                        </w:rPr>
                        <w:t>小学校設置基準</w:t>
                      </w:r>
                    </w:p>
                    <w:p w14:paraId="60471278" w14:textId="77777777" w:rsidR="008B6440" w:rsidRDefault="008B6440">
                      <w:r>
                        <w:rPr>
                          <w:rFonts w:hint="eastAsia"/>
                        </w:rPr>
                        <w:t>中学校設置基準</w:t>
                      </w:r>
                    </w:p>
                    <w:p w14:paraId="219C7743" w14:textId="77777777" w:rsidR="008B6440" w:rsidRDefault="008B6440">
                      <w:pPr>
                        <w:jc w:val="right"/>
                      </w:pPr>
                      <w:r>
                        <w:rPr>
                          <w:rFonts w:hint="eastAsia"/>
                        </w:rPr>
                        <w:t>第</w:t>
                      </w:r>
                      <w:r>
                        <w:rPr>
                          <w:rFonts w:ascii="ＭＳ 明朝" w:hAnsi="ＭＳ 明朝" w:hint="eastAsia"/>
                        </w:rPr>
                        <w:t>11</w:t>
                      </w:r>
                      <w:r>
                        <w:rPr>
                          <w:rFonts w:hint="eastAsia"/>
                        </w:rPr>
                        <w:t>条</w:t>
                      </w: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10" behindDoc="0" locked="0" layoutInCell="1" hidden="0" allowOverlap="1" wp14:anchorId="38A63956" wp14:editId="5BF2753A">
                <wp:simplePos x="0" y="0"/>
                <wp:positionH relativeFrom="margin">
                  <wp:posOffset>4968875</wp:posOffset>
                </wp:positionH>
                <wp:positionV relativeFrom="margin">
                  <wp:align>center</wp:align>
                </wp:positionV>
                <wp:extent cx="0" cy="8891905"/>
                <wp:effectExtent l="635" t="0" r="29845" b="10160"/>
                <wp:wrapNone/>
                <wp:docPr id="1038" name="AutoShape 29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294" style="mso-wrap-distance-right:9pt;mso-wrap-distance-bottom:0pt;mso-position-vertical:center;mso-position-vertical-relative:margin;mso-position-horizontal-relative:margin;position:absolute;height:700.15pt;mso-wrap-distance-top:0pt;width:0pt;mso-wrap-distance-left:9pt;margin-left:391.25pt;z-index:10;" o:spid="_x0000_s1038"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小・中学校には，学級数及び児童・生徒数に応じ，指導上，保健衛生上及び安全上必要な種類及び数の校具及び教具を備えなければならない。校具及び教具は常に改善し，補充しなければならない。</w:t>
      </w:r>
    </w:p>
    <w:p w14:paraId="032C4A87" w14:textId="77777777" w:rsidR="00524267" w:rsidRDefault="008B6440" w:rsidP="00637D03">
      <w:pPr>
        <w:ind w:leftChars="200" w:left="420" w:rightChars="900" w:right="1890"/>
        <w:rPr>
          <w:rFonts w:ascii="ＭＳ 明朝" w:hAnsi="ＭＳ 明朝"/>
        </w:rPr>
      </w:pPr>
      <w:r>
        <w:rPr>
          <w:rFonts w:ascii="ＭＳ 明朝" w:hAnsi="ＭＳ 明朝" w:hint="eastAsia"/>
        </w:rPr>
        <w:t>(ｶ) 他の学校等の施設及び設備の使用</w:t>
      </w:r>
    </w:p>
    <w:p w14:paraId="5533D577"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45" behindDoc="0" locked="0" layoutInCell="1" hidden="0" allowOverlap="1" wp14:anchorId="7F881BDE" wp14:editId="23A1FFC6">
                <wp:simplePos x="0" y="0"/>
                <wp:positionH relativeFrom="margin">
                  <wp:posOffset>4968875</wp:posOffset>
                </wp:positionH>
                <wp:positionV relativeFrom="paragraph">
                  <wp:posOffset>438150</wp:posOffset>
                </wp:positionV>
                <wp:extent cx="1151890" cy="667385"/>
                <wp:effectExtent l="0" t="0" r="635" b="635"/>
                <wp:wrapNone/>
                <wp:docPr id="1039"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0658F743" w14:textId="77777777" w:rsidR="008B6440" w:rsidRDefault="008B6440">
                            <w:r>
                              <w:rPr>
                                <w:rFonts w:hint="eastAsia"/>
                              </w:rPr>
                              <w:t>小学校設置基準</w:t>
                            </w:r>
                          </w:p>
                          <w:p w14:paraId="1E127140" w14:textId="77777777" w:rsidR="008B6440" w:rsidRDefault="008B6440">
                            <w:r>
                              <w:rPr>
                                <w:rFonts w:hint="eastAsia"/>
                              </w:rPr>
                              <w:t>中学校設置基準</w:t>
                            </w:r>
                          </w:p>
                          <w:p w14:paraId="448F68A9" w14:textId="77777777" w:rsidR="008B6440" w:rsidRDefault="008B6440">
                            <w:pPr>
                              <w:jc w:val="right"/>
                            </w:pPr>
                            <w:r>
                              <w:rPr>
                                <w:rFonts w:hint="eastAsia"/>
                              </w:rPr>
                              <w:t>第</w:t>
                            </w:r>
                            <w:r>
                              <w:rPr>
                                <w:rFonts w:ascii="ＭＳ 明朝" w:hAnsi="ＭＳ 明朝" w:hint="eastAsia"/>
                              </w:rPr>
                              <w:t>8</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id="_x0000_s1037" type="#_x0000_t202" style="position:absolute;left:0;text-align:left;margin-left:391.25pt;margin-top:34.5pt;width:90.7pt;height:52.5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" filled="f" stroked="f">
                <v:textbox inset="1mm,.7pt,0,.7pt">
                  <w:txbxContent>
                    <w:p w14:paraId="0658F743" w14:textId="77777777" w:rsidR="008B6440" w:rsidRDefault="008B6440">
                      <w:r>
                        <w:rPr>
                          <w:rFonts w:hint="eastAsia"/>
                        </w:rPr>
                        <w:t>小学校設置基準</w:t>
                      </w:r>
                    </w:p>
                    <w:p w14:paraId="1E127140" w14:textId="77777777" w:rsidR="008B6440" w:rsidRDefault="008B6440">
                      <w:r>
                        <w:rPr>
                          <w:rFonts w:hint="eastAsia"/>
                        </w:rPr>
                        <w:t>中学校設置基準</w:t>
                      </w:r>
                    </w:p>
                    <w:p w14:paraId="448F68A9" w14:textId="77777777" w:rsidR="008B6440" w:rsidRDefault="008B6440">
                      <w:pPr>
                        <w:jc w:val="right"/>
                      </w:pPr>
                      <w:r>
                        <w:rPr>
                          <w:rFonts w:hint="eastAsia"/>
                        </w:rPr>
                        <w:t>第</w:t>
                      </w:r>
                      <w:r>
                        <w:rPr>
                          <w:rFonts w:ascii="ＭＳ 明朝" w:hAnsi="ＭＳ 明朝" w:hint="eastAsia"/>
                        </w:rPr>
                        <w:t>8</w:t>
                      </w:r>
                      <w:r>
                        <w:rPr>
                          <w:rFonts w:hint="eastAsia"/>
                        </w:rPr>
                        <w:t>条</w:t>
                      </w:r>
                    </w:p>
                  </w:txbxContent>
                </v:textbox>
                <w10:wrap anchorx="margin"/>
              </v:shape>
            </w:pict>
          </mc:Fallback>
        </mc:AlternateContent>
      </w:r>
      <w:r>
        <w:rPr>
          <w:rFonts w:ascii="ＭＳ 明朝" w:hAnsi="ＭＳ 明朝" w:hint="eastAsia"/>
        </w:rPr>
        <w:t>小・中学校は，特別の事情があり，かつ，教育上及び安全上支障がない場合は，他の学校等の施設及び設備を使用することができる。</w:t>
      </w:r>
    </w:p>
    <w:p w14:paraId="40910775" w14:textId="77777777" w:rsidR="00524267" w:rsidRDefault="008B6440">
      <w:pPr>
        <w:ind w:rightChars="900" w:right="1890"/>
        <w:rPr>
          <w:rFonts w:ascii="ＭＳ 明朝" w:hAnsi="ＭＳ 明朝"/>
        </w:rPr>
      </w:pPr>
      <w:r>
        <w:rPr>
          <w:rFonts w:ascii="ＭＳ 明朝" w:hAnsi="ＭＳ 明朝" w:hint="eastAsia"/>
        </w:rPr>
        <w:t>〔校舎の面積〕</w:t>
      </w:r>
    </w:p>
    <w:p w14:paraId="16D7DA17" w14:textId="77777777" w:rsidR="00524267" w:rsidRDefault="008B6440">
      <w:pPr>
        <w:ind w:leftChars="100" w:left="210" w:rightChars="900" w:right="1890"/>
        <w:rPr>
          <w:rFonts w:ascii="ＭＳ 明朝" w:hAnsi="ＭＳ 明朝"/>
        </w:rPr>
      </w:pPr>
      <w:r>
        <w:rPr>
          <w:rFonts w:ascii="ＭＳ 明朝" w:hAnsi="ＭＳ 明朝" w:hint="eastAsia"/>
        </w:rPr>
        <w:t>小学校</w:t>
      </w:r>
    </w:p>
    <w:tbl>
      <w:tblPr>
        <w:tblW w:w="6624" w:type="dxa"/>
        <w:tblInd w:w="170" w:type="dxa"/>
        <w:tblLayout w:type="fixed"/>
        <w:tblCellMar>
          <w:left w:w="99" w:type="dxa"/>
          <w:right w:w="99" w:type="dxa"/>
        </w:tblCellMar>
        <w:tblLook w:val="0000" w:firstRow="0" w:lastRow="0" w:firstColumn="0" w:lastColumn="0" w:noHBand="0" w:noVBand="0"/>
      </w:tblPr>
      <w:tblGrid>
        <w:gridCol w:w="3108"/>
        <w:gridCol w:w="3516"/>
      </w:tblGrid>
      <w:tr w:rsidR="00524267" w14:paraId="69BD1A35" w14:textId="77777777">
        <w:trPr>
          <w:trHeight w:val="283"/>
        </w:trPr>
        <w:tc>
          <w:tcPr>
            <w:tcW w:w="3108" w:type="dxa"/>
            <w:tcBorders>
              <w:top w:val="single" w:sz="8" w:space="0" w:color="auto"/>
              <w:left w:val="single" w:sz="8" w:space="0" w:color="auto"/>
              <w:bottom w:val="single" w:sz="4" w:space="0" w:color="auto"/>
              <w:right w:val="single" w:sz="4" w:space="0" w:color="auto"/>
            </w:tcBorders>
            <w:shd w:val="clear" w:color="auto" w:fill="auto"/>
            <w:vAlign w:val="center"/>
          </w:tcPr>
          <w:p w14:paraId="71D65BE0"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児　童　数</w:t>
            </w:r>
          </w:p>
        </w:tc>
        <w:tc>
          <w:tcPr>
            <w:tcW w:w="3516" w:type="dxa"/>
            <w:tcBorders>
              <w:top w:val="single" w:sz="8" w:space="0" w:color="auto"/>
              <w:left w:val="nil"/>
              <w:bottom w:val="single" w:sz="4" w:space="0" w:color="auto"/>
              <w:right w:val="single" w:sz="8" w:space="0" w:color="auto"/>
            </w:tcBorders>
            <w:shd w:val="clear" w:color="auto" w:fill="auto"/>
            <w:vAlign w:val="center"/>
          </w:tcPr>
          <w:p w14:paraId="478F9111"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面積（平方メートル）</w:t>
            </w:r>
          </w:p>
        </w:tc>
      </w:tr>
      <w:tr w:rsidR="00524267" w14:paraId="36A3CE25" w14:textId="77777777">
        <w:trPr>
          <w:trHeight w:val="283"/>
        </w:trPr>
        <w:tc>
          <w:tcPr>
            <w:tcW w:w="3108" w:type="dxa"/>
            <w:tcBorders>
              <w:top w:val="nil"/>
              <w:left w:val="single" w:sz="8" w:space="0" w:color="auto"/>
              <w:bottom w:val="single" w:sz="4" w:space="0" w:color="auto"/>
              <w:right w:val="single" w:sz="4" w:space="0" w:color="auto"/>
            </w:tcBorders>
            <w:shd w:val="clear" w:color="auto" w:fill="auto"/>
            <w:vAlign w:val="center"/>
          </w:tcPr>
          <w:p w14:paraId="16A345B6" w14:textId="77777777" w:rsidR="00524267" w:rsidRDefault="008B6440">
            <w:pPr>
              <w:widowControl/>
              <w:spacing w:line="330" w:lineRule="exact"/>
              <w:ind w:firstLineChars="150" w:firstLine="315"/>
              <w:jc w:val="left"/>
              <w:rPr>
                <w:rFonts w:ascii="ＭＳ 明朝" w:hAnsi="ＭＳ 明朝"/>
                <w:kern w:val="0"/>
              </w:rPr>
            </w:pPr>
            <w:r>
              <w:rPr>
                <w:rFonts w:ascii="ＭＳ 明朝" w:hAnsi="ＭＳ 明朝" w:hint="eastAsia"/>
                <w:kern w:val="0"/>
              </w:rPr>
              <w:t>１人以上　40人以下</w:t>
            </w:r>
          </w:p>
        </w:tc>
        <w:tc>
          <w:tcPr>
            <w:tcW w:w="3516" w:type="dxa"/>
            <w:tcBorders>
              <w:top w:val="nil"/>
              <w:left w:val="nil"/>
              <w:bottom w:val="single" w:sz="4" w:space="0" w:color="auto"/>
              <w:right w:val="single" w:sz="8" w:space="0" w:color="auto"/>
            </w:tcBorders>
            <w:shd w:val="clear" w:color="auto" w:fill="auto"/>
            <w:vAlign w:val="center"/>
          </w:tcPr>
          <w:p w14:paraId="10B62485" w14:textId="77777777" w:rsidR="00524267" w:rsidRDefault="008B6440">
            <w:pPr>
              <w:widowControl/>
              <w:spacing w:line="330" w:lineRule="exact"/>
              <w:ind w:firstLineChars="200" w:firstLine="420"/>
              <w:jc w:val="left"/>
              <w:rPr>
                <w:rFonts w:ascii="ＭＳ 明朝" w:hAnsi="ＭＳ 明朝"/>
                <w:kern w:val="0"/>
              </w:rPr>
            </w:pPr>
            <w:r>
              <w:rPr>
                <w:rFonts w:ascii="ＭＳ 明朝" w:hAnsi="ＭＳ 明朝" w:hint="eastAsia"/>
                <w:kern w:val="0"/>
              </w:rPr>
              <w:t>500</w:t>
            </w:r>
          </w:p>
        </w:tc>
      </w:tr>
      <w:tr w:rsidR="00524267" w14:paraId="57993277" w14:textId="77777777">
        <w:trPr>
          <w:trHeight w:val="283"/>
        </w:trPr>
        <w:tc>
          <w:tcPr>
            <w:tcW w:w="3108" w:type="dxa"/>
            <w:tcBorders>
              <w:top w:val="nil"/>
              <w:left w:val="single" w:sz="8" w:space="0" w:color="auto"/>
              <w:bottom w:val="single" w:sz="4" w:space="0" w:color="auto"/>
              <w:right w:val="single" w:sz="4" w:space="0" w:color="auto"/>
            </w:tcBorders>
            <w:shd w:val="clear" w:color="auto" w:fill="auto"/>
            <w:vAlign w:val="center"/>
          </w:tcPr>
          <w:p w14:paraId="45283463" w14:textId="77777777" w:rsidR="00524267" w:rsidRDefault="008B6440">
            <w:pPr>
              <w:widowControl/>
              <w:spacing w:line="330" w:lineRule="exact"/>
              <w:ind w:firstLineChars="150" w:firstLine="315"/>
              <w:jc w:val="left"/>
              <w:rPr>
                <w:rFonts w:ascii="ＭＳ 明朝" w:hAnsi="ＭＳ 明朝"/>
                <w:kern w:val="0"/>
              </w:rPr>
            </w:pPr>
            <w:r>
              <w:rPr>
                <w:rFonts w:ascii="ＭＳ 明朝" w:hAnsi="ＭＳ 明朝" w:hint="eastAsia"/>
                <w:kern w:val="0"/>
              </w:rPr>
              <w:t>41人以上480人以下</w:t>
            </w:r>
          </w:p>
        </w:tc>
        <w:tc>
          <w:tcPr>
            <w:tcW w:w="3516" w:type="dxa"/>
            <w:tcBorders>
              <w:top w:val="nil"/>
              <w:left w:val="nil"/>
              <w:bottom w:val="single" w:sz="4" w:space="0" w:color="auto"/>
              <w:right w:val="single" w:sz="8" w:space="0" w:color="auto"/>
            </w:tcBorders>
            <w:shd w:val="clear" w:color="auto" w:fill="auto"/>
            <w:vAlign w:val="center"/>
          </w:tcPr>
          <w:p w14:paraId="326E96BA" w14:textId="77777777" w:rsidR="00524267" w:rsidRDefault="008B6440">
            <w:pPr>
              <w:widowControl/>
              <w:spacing w:line="330" w:lineRule="exact"/>
              <w:ind w:firstLineChars="200" w:firstLine="420"/>
              <w:jc w:val="left"/>
              <w:rPr>
                <w:rFonts w:ascii="ＭＳ 明朝" w:hAnsi="ＭＳ 明朝"/>
                <w:kern w:val="0"/>
              </w:rPr>
            </w:pPr>
            <w:r>
              <w:rPr>
                <w:rFonts w:ascii="ＭＳ 明朝" w:hAnsi="ＭＳ 明朝" w:hint="eastAsia"/>
                <w:kern w:val="0"/>
              </w:rPr>
              <w:t>500＋５×（児童数－40）</w:t>
            </w:r>
          </w:p>
        </w:tc>
      </w:tr>
      <w:tr w:rsidR="00524267" w14:paraId="7D53AB44" w14:textId="77777777">
        <w:trPr>
          <w:trHeight w:val="283"/>
        </w:trPr>
        <w:tc>
          <w:tcPr>
            <w:tcW w:w="3108" w:type="dxa"/>
            <w:tcBorders>
              <w:top w:val="nil"/>
              <w:left w:val="single" w:sz="8" w:space="0" w:color="auto"/>
              <w:bottom w:val="single" w:sz="8" w:space="0" w:color="auto"/>
              <w:right w:val="single" w:sz="4" w:space="0" w:color="auto"/>
            </w:tcBorders>
            <w:shd w:val="clear" w:color="auto" w:fill="auto"/>
            <w:vAlign w:val="center"/>
          </w:tcPr>
          <w:p w14:paraId="2B31D15A"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481人以上</w:t>
            </w:r>
          </w:p>
        </w:tc>
        <w:tc>
          <w:tcPr>
            <w:tcW w:w="3516" w:type="dxa"/>
            <w:tcBorders>
              <w:top w:val="nil"/>
              <w:left w:val="nil"/>
              <w:bottom w:val="single" w:sz="8" w:space="0" w:color="auto"/>
              <w:right w:val="single" w:sz="8" w:space="0" w:color="auto"/>
            </w:tcBorders>
            <w:shd w:val="clear" w:color="auto" w:fill="auto"/>
            <w:vAlign w:val="center"/>
          </w:tcPr>
          <w:p w14:paraId="31394688"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2,700＋３×（児童数－480）</w:t>
            </w:r>
          </w:p>
        </w:tc>
      </w:tr>
    </w:tbl>
    <w:p w14:paraId="0DDE4412" w14:textId="77777777" w:rsidR="00524267" w:rsidRDefault="008B6440">
      <w:pPr>
        <w:ind w:leftChars="100" w:left="210" w:rightChars="900" w:right="1890"/>
        <w:rPr>
          <w:rFonts w:ascii="ＭＳ 明朝" w:hAnsi="ＭＳ 明朝"/>
        </w:rPr>
      </w:pPr>
      <w:r>
        <w:rPr>
          <w:rFonts w:ascii="ＭＳ 明朝" w:hAnsi="ＭＳ 明朝" w:hint="eastAsia"/>
        </w:rPr>
        <w:t>中学校</w:t>
      </w:r>
    </w:p>
    <w:tbl>
      <w:tblPr>
        <w:tblW w:w="6624" w:type="dxa"/>
        <w:tblInd w:w="170" w:type="dxa"/>
        <w:tblLayout w:type="fixed"/>
        <w:tblCellMar>
          <w:left w:w="99" w:type="dxa"/>
          <w:right w:w="99" w:type="dxa"/>
        </w:tblCellMar>
        <w:tblLook w:val="0000" w:firstRow="0" w:lastRow="0" w:firstColumn="0" w:lastColumn="0" w:noHBand="0" w:noVBand="0"/>
      </w:tblPr>
      <w:tblGrid>
        <w:gridCol w:w="3108"/>
        <w:gridCol w:w="3516"/>
      </w:tblGrid>
      <w:tr w:rsidR="00524267" w14:paraId="6B56F4FC" w14:textId="77777777">
        <w:trPr>
          <w:trHeight w:val="283"/>
        </w:trPr>
        <w:tc>
          <w:tcPr>
            <w:tcW w:w="3108" w:type="dxa"/>
            <w:tcBorders>
              <w:top w:val="single" w:sz="8" w:space="0" w:color="auto"/>
              <w:left w:val="single" w:sz="8" w:space="0" w:color="auto"/>
              <w:bottom w:val="single" w:sz="4" w:space="0" w:color="auto"/>
              <w:right w:val="single" w:sz="4" w:space="0" w:color="auto"/>
            </w:tcBorders>
            <w:shd w:val="clear" w:color="auto" w:fill="auto"/>
            <w:vAlign w:val="center"/>
          </w:tcPr>
          <w:p w14:paraId="22E61D77"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生　徒　数</w:t>
            </w:r>
          </w:p>
        </w:tc>
        <w:tc>
          <w:tcPr>
            <w:tcW w:w="3516" w:type="dxa"/>
            <w:tcBorders>
              <w:top w:val="single" w:sz="8" w:space="0" w:color="auto"/>
              <w:left w:val="nil"/>
              <w:bottom w:val="single" w:sz="4" w:space="0" w:color="auto"/>
              <w:right w:val="single" w:sz="8" w:space="0" w:color="auto"/>
            </w:tcBorders>
            <w:shd w:val="clear" w:color="auto" w:fill="auto"/>
            <w:vAlign w:val="center"/>
          </w:tcPr>
          <w:p w14:paraId="7105172C"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面積（平方メートル）</w:t>
            </w:r>
          </w:p>
        </w:tc>
      </w:tr>
      <w:tr w:rsidR="00524267" w14:paraId="4ADE4A2B" w14:textId="77777777">
        <w:trPr>
          <w:trHeight w:val="283"/>
        </w:trPr>
        <w:tc>
          <w:tcPr>
            <w:tcW w:w="3108" w:type="dxa"/>
            <w:tcBorders>
              <w:top w:val="nil"/>
              <w:left w:val="single" w:sz="8" w:space="0" w:color="auto"/>
              <w:bottom w:val="single" w:sz="4" w:space="0" w:color="auto"/>
              <w:right w:val="single" w:sz="4" w:space="0" w:color="auto"/>
            </w:tcBorders>
            <w:shd w:val="clear" w:color="auto" w:fill="auto"/>
            <w:vAlign w:val="center"/>
          </w:tcPr>
          <w:p w14:paraId="02014716" w14:textId="77777777" w:rsidR="00524267" w:rsidRDefault="008B6440">
            <w:pPr>
              <w:widowControl/>
              <w:spacing w:line="330" w:lineRule="exact"/>
              <w:ind w:firstLineChars="150" w:firstLine="315"/>
              <w:jc w:val="left"/>
              <w:rPr>
                <w:rFonts w:ascii="ＭＳ 明朝" w:hAnsi="ＭＳ 明朝"/>
                <w:kern w:val="0"/>
              </w:rPr>
            </w:pPr>
            <w:r>
              <w:rPr>
                <w:rFonts w:ascii="ＭＳ 明朝" w:hAnsi="ＭＳ 明朝" w:hint="eastAsia"/>
                <w:kern w:val="0"/>
              </w:rPr>
              <w:t>１人以上　40人以下</w:t>
            </w:r>
          </w:p>
        </w:tc>
        <w:tc>
          <w:tcPr>
            <w:tcW w:w="3516" w:type="dxa"/>
            <w:tcBorders>
              <w:top w:val="nil"/>
              <w:left w:val="nil"/>
              <w:bottom w:val="single" w:sz="4" w:space="0" w:color="auto"/>
              <w:right w:val="single" w:sz="8" w:space="0" w:color="auto"/>
            </w:tcBorders>
            <w:shd w:val="clear" w:color="auto" w:fill="auto"/>
            <w:vAlign w:val="center"/>
          </w:tcPr>
          <w:p w14:paraId="0610BAE3" w14:textId="77777777" w:rsidR="00524267" w:rsidRDefault="008B6440">
            <w:pPr>
              <w:widowControl/>
              <w:spacing w:line="330" w:lineRule="exact"/>
              <w:ind w:firstLineChars="200" w:firstLine="420"/>
              <w:jc w:val="left"/>
              <w:rPr>
                <w:rFonts w:ascii="ＭＳ 明朝" w:hAnsi="ＭＳ 明朝"/>
                <w:kern w:val="0"/>
              </w:rPr>
            </w:pPr>
            <w:r>
              <w:rPr>
                <w:rFonts w:ascii="ＭＳ 明朝" w:hAnsi="ＭＳ 明朝" w:hint="eastAsia"/>
                <w:kern w:val="0"/>
              </w:rPr>
              <w:t>600</w:t>
            </w:r>
          </w:p>
        </w:tc>
      </w:tr>
      <w:tr w:rsidR="00524267" w14:paraId="6E780129" w14:textId="77777777">
        <w:trPr>
          <w:trHeight w:val="283"/>
        </w:trPr>
        <w:tc>
          <w:tcPr>
            <w:tcW w:w="3108" w:type="dxa"/>
            <w:tcBorders>
              <w:top w:val="nil"/>
              <w:left w:val="single" w:sz="8" w:space="0" w:color="auto"/>
              <w:bottom w:val="single" w:sz="4" w:space="0" w:color="auto"/>
              <w:right w:val="single" w:sz="4" w:space="0" w:color="auto"/>
            </w:tcBorders>
            <w:shd w:val="clear" w:color="auto" w:fill="auto"/>
            <w:vAlign w:val="center"/>
          </w:tcPr>
          <w:p w14:paraId="4CD02AD4" w14:textId="77777777" w:rsidR="00524267" w:rsidRDefault="008B6440">
            <w:pPr>
              <w:widowControl/>
              <w:spacing w:line="330" w:lineRule="exact"/>
              <w:ind w:firstLineChars="150" w:firstLine="315"/>
              <w:jc w:val="left"/>
              <w:rPr>
                <w:rFonts w:ascii="ＭＳ 明朝" w:hAnsi="ＭＳ 明朝"/>
                <w:kern w:val="0"/>
              </w:rPr>
            </w:pPr>
            <w:r>
              <w:rPr>
                <w:rFonts w:ascii="ＭＳ 明朝" w:hAnsi="ＭＳ 明朝" w:hint="eastAsia"/>
                <w:kern w:val="0"/>
              </w:rPr>
              <w:t>41人以上480人以下</w:t>
            </w:r>
          </w:p>
        </w:tc>
        <w:tc>
          <w:tcPr>
            <w:tcW w:w="3516" w:type="dxa"/>
            <w:tcBorders>
              <w:top w:val="nil"/>
              <w:left w:val="nil"/>
              <w:bottom w:val="single" w:sz="4" w:space="0" w:color="auto"/>
              <w:right w:val="single" w:sz="8" w:space="0" w:color="auto"/>
            </w:tcBorders>
            <w:shd w:val="clear" w:color="auto" w:fill="auto"/>
            <w:vAlign w:val="center"/>
          </w:tcPr>
          <w:p w14:paraId="6907E20D" w14:textId="77777777" w:rsidR="00524267" w:rsidRDefault="008B6440">
            <w:pPr>
              <w:widowControl/>
              <w:spacing w:line="330" w:lineRule="exact"/>
              <w:ind w:firstLineChars="200" w:firstLine="420"/>
              <w:jc w:val="left"/>
              <w:rPr>
                <w:rFonts w:ascii="ＭＳ 明朝" w:hAnsi="ＭＳ 明朝"/>
                <w:kern w:val="0"/>
              </w:rPr>
            </w:pPr>
            <w:r>
              <w:rPr>
                <w:rFonts w:ascii="ＭＳ 明朝" w:hAnsi="ＭＳ 明朝" w:hint="eastAsia"/>
                <w:kern w:val="0"/>
              </w:rPr>
              <w:t>600＋６×（生徒数－40）</w:t>
            </w:r>
          </w:p>
        </w:tc>
      </w:tr>
      <w:tr w:rsidR="00524267" w14:paraId="062B5445" w14:textId="77777777">
        <w:trPr>
          <w:trHeight w:val="283"/>
        </w:trPr>
        <w:tc>
          <w:tcPr>
            <w:tcW w:w="3108" w:type="dxa"/>
            <w:tcBorders>
              <w:top w:val="nil"/>
              <w:left w:val="single" w:sz="8" w:space="0" w:color="auto"/>
              <w:bottom w:val="single" w:sz="8" w:space="0" w:color="auto"/>
              <w:right w:val="single" w:sz="4" w:space="0" w:color="auto"/>
            </w:tcBorders>
            <w:shd w:val="clear" w:color="auto" w:fill="auto"/>
            <w:vAlign w:val="center"/>
          </w:tcPr>
          <w:p w14:paraId="0CD16614"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481人以上</w:t>
            </w:r>
          </w:p>
        </w:tc>
        <w:tc>
          <w:tcPr>
            <w:tcW w:w="3516" w:type="dxa"/>
            <w:tcBorders>
              <w:top w:val="nil"/>
              <w:left w:val="nil"/>
              <w:bottom w:val="single" w:sz="8" w:space="0" w:color="auto"/>
              <w:right w:val="single" w:sz="8" w:space="0" w:color="auto"/>
            </w:tcBorders>
            <w:shd w:val="clear" w:color="auto" w:fill="auto"/>
            <w:vAlign w:val="center"/>
          </w:tcPr>
          <w:p w14:paraId="5845BB32"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3,240＋４×（生徒数－480）</w:t>
            </w:r>
          </w:p>
        </w:tc>
      </w:tr>
    </w:tbl>
    <w:p w14:paraId="474C8C25" w14:textId="77777777" w:rsidR="00524267" w:rsidRDefault="008B6440">
      <w:pPr>
        <w:spacing w:line="276" w:lineRule="auto"/>
        <w:ind w:rightChars="900" w:right="1890"/>
        <w:rPr>
          <w:rFonts w:ascii="ＭＳ 明朝" w:hAnsi="ＭＳ 明朝"/>
        </w:rPr>
      </w:pPr>
      <w:r>
        <w:rPr>
          <w:rFonts w:ascii="ＭＳ 明朝" w:hAnsi="ＭＳ 明朝" w:hint="eastAsia"/>
        </w:rPr>
        <w:t>〔運動場の面積〕</w:t>
      </w:r>
    </w:p>
    <w:p w14:paraId="5EA9404E" w14:textId="77777777" w:rsidR="00524267" w:rsidRDefault="008B6440">
      <w:pPr>
        <w:ind w:leftChars="100" w:left="210" w:rightChars="900" w:right="1890"/>
        <w:rPr>
          <w:rFonts w:ascii="ＭＳ 明朝" w:hAnsi="ＭＳ 明朝"/>
        </w:rPr>
      </w:pPr>
      <w:r>
        <w:rPr>
          <w:rFonts w:ascii="ＭＳ 明朝" w:hAnsi="ＭＳ 明朝" w:hint="eastAsia"/>
        </w:rPr>
        <w:t>小学校</w:t>
      </w:r>
    </w:p>
    <w:tbl>
      <w:tblPr>
        <w:tblW w:w="6624" w:type="dxa"/>
        <w:tblInd w:w="1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8"/>
        <w:gridCol w:w="3516"/>
      </w:tblGrid>
      <w:tr w:rsidR="00524267" w14:paraId="6DF3AF5E" w14:textId="77777777">
        <w:trPr>
          <w:trHeight w:val="285"/>
        </w:trPr>
        <w:tc>
          <w:tcPr>
            <w:tcW w:w="3108" w:type="dxa"/>
            <w:shd w:val="clear" w:color="auto" w:fill="auto"/>
            <w:vAlign w:val="center"/>
          </w:tcPr>
          <w:p w14:paraId="1E14DA83"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児　童　数</w:t>
            </w:r>
          </w:p>
        </w:tc>
        <w:tc>
          <w:tcPr>
            <w:tcW w:w="3516" w:type="dxa"/>
            <w:shd w:val="clear" w:color="auto" w:fill="auto"/>
            <w:vAlign w:val="center"/>
          </w:tcPr>
          <w:p w14:paraId="210F95D4"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面積（平方メートル）</w:t>
            </w:r>
          </w:p>
        </w:tc>
      </w:tr>
      <w:tr w:rsidR="00524267" w14:paraId="79C4E602" w14:textId="77777777">
        <w:trPr>
          <w:trHeight w:val="285"/>
        </w:trPr>
        <w:tc>
          <w:tcPr>
            <w:tcW w:w="3108" w:type="dxa"/>
            <w:shd w:val="clear" w:color="auto" w:fill="auto"/>
            <w:vAlign w:val="center"/>
          </w:tcPr>
          <w:p w14:paraId="389BA2AF" w14:textId="77777777" w:rsidR="00524267" w:rsidRDefault="008B6440">
            <w:pPr>
              <w:widowControl/>
              <w:spacing w:line="330" w:lineRule="exact"/>
              <w:ind w:firstLineChars="156" w:firstLine="328"/>
              <w:jc w:val="left"/>
              <w:rPr>
                <w:rFonts w:ascii="ＭＳ 明朝" w:hAnsi="ＭＳ 明朝"/>
                <w:kern w:val="0"/>
              </w:rPr>
            </w:pPr>
            <w:r>
              <w:rPr>
                <w:rFonts w:ascii="ＭＳ 明朝" w:hAnsi="ＭＳ 明朝" w:hint="eastAsia"/>
                <w:kern w:val="0"/>
              </w:rPr>
              <w:t>１人以上240人以下</w:t>
            </w:r>
          </w:p>
        </w:tc>
        <w:tc>
          <w:tcPr>
            <w:tcW w:w="3516" w:type="dxa"/>
            <w:shd w:val="clear" w:color="auto" w:fill="auto"/>
            <w:vAlign w:val="center"/>
          </w:tcPr>
          <w:p w14:paraId="45BCDF07"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2,400</w:t>
            </w:r>
          </w:p>
        </w:tc>
      </w:tr>
      <w:tr w:rsidR="00524267" w14:paraId="6CB92142" w14:textId="77777777">
        <w:trPr>
          <w:trHeight w:val="285"/>
        </w:trPr>
        <w:tc>
          <w:tcPr>
            <w:tcW w:w="3108" w:type="dxa"/>
            <w:shd w:val="clear" w:color="auto" w:fill="auto"/>
            <w:vAlign w:val="center"/>
          </w:tcPr>
          <w:p w14:paraId="11B8CC19"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241人以上720人以下</w:t>
            </w:r>
          </w:p>
        </w:tc>
        <w:tc>
          <w:tcPr>
            <w:tcW w:w="3516" w:type="dxa"/>
            <w:shd w:val="clear" w:color="auto" w:fill="auto"/>
            <w:vAlign w:val="center"/>
          </w:tcPr>
          <w:p w14:paraId="797A87D0"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2,400＋10×（児童数－240）</w:t>
            </w:r>
          </w:p>
        </w:tc>
      </w:tr>
      <w:tr w:rsidR="00524267" w14:paraId="4995631B" w14:textId="77777777">
        <w:trPr>
          <w:trHeight w:val="285"/>
        </w:trPr>
        <w:tc>
          <w:tcPr>
            <w:tcW w:w="3108" w:type="dxa"/>
            <w:shd w:val="clear" w:color="auto" w:fill="auto"/>
            <w:vAlign w:val="center"/>
          </w:tcPr>
          <w:p w14:paraId="153DD3FF"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721人以上</w:t>
            </w:r>
          </w:p>
        </w:tc>
        <w:tc>
          <w:tcPr>
            <w:tcW w:w="3516" w:type="dxa"/>
            <w:shd w:val="clear" w:color="auto" w:fill="auto"/>
            <w:vAlign w:val="center"/>
          </w:tcPr>
          <w:p w14:paraId="7FFA8A37"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7,200</w:t>
            </w:r>
          </w:p>
        </w:tc>
      </w:tr>
    </w:tbl>
    <w:p w14:paraId="0307D7DB" w14:textId="77777777" w:rsidR="00524267" w:rsidRDefault="008B6440">
      <w:pPr>
        <w:ind w:rightChars="900" w:right="1890" w:firstLineChars="100" w:firstLine="210"/>
      </w:pPr>
      <w:r>
        <w:rPr>
          <w:rFonts w:hint="eastAsia"/>
        </w:rPr>
        <w:t>中学校</w:t>
      </w:r>
    </w:p>
    <w:tbl>
      <w:tblPr>
        <w:tblW w:w="6624" w:type="dxa"/>
        <w:tblInd w:w="1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38"/>
        <w:gridCol w:w="3486"/>
      </w:tblGrid>
      <w:tr w:rsidR="00524267" w14:paraId="5B7444DE" w14:textId="77777777">
        <w:trPr>
          <w:trHeight w:val="285"/>
        </w:trPr>
        <w:tc>
          <w:tcPr>
            <w:tcW w:w="3138" w:type="dxa"/>
            <w:shd w:val="clear" w:color="auto" w:fill="auto"/>
            <w:vAlign w:val="center"/>
          </w:tcPr>
          <w:p w14:paraId="5EF0A640"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生　徒　数</w:t>
            </w:r>
          </w:p>
        </w:tc>
        <w:tc>
          <w:tcPr>
            <w:tcW w:w="3486" w:type="dxa"/>
            <w:shd w:val="clear" w:color="auto" w:fill="auto"/>
            <w:vAlign w:val="center"/>
          </w:tcPr>
          <w:p w14:paraId="5126E035"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面積（平方メートル）</w:t>
            </w:r>
          </w:p>
        </w:tc>
      </w:tr>
      <w:tr w:rsidR="00524267" w14:paraId="747098D1" w14:textId="77777777">
        <w:trPr>
          <w:trHeight w:val="285"/>
        </w:trPr>
        <w:tc>
          <w:tcPr>
            <w:tcW w:w="3138" w:type="dxa"/>
            <w:shd w:val="clear" w:color="auto" w:fill="auto"/>
            <w:vAlign w:val="center"/>
          </w:tcPr>
          <w:p w14:paraId="1682DCE8" w14:textId="77777777" w:rsidR="00524267" w:rsidRDefault="008B6440">
            <w:pPr>
              <w:widowControl/>
              <w:spacing w:line="330" w:lineRule="exact"/>
              <w:ind w:firstLineChars="156" w:firstLine="328"/>
              <w:jc w:val="left"/>
              <w:rPr>
                <w:rFonts w:ascii="ＭＳ 明朝" w:hAnsi="ＭＳ 明朝"/>
                <w:kern w:val="0"/>
              </w:rPr>
            </w:pPr>
            <w:r>
              <w:rPr>
                <w:rFonts w:ascii="ＭＳ 明朝" w:hAnsi="ＭＳ 明朝" w:hint="eastAsia"/>
                <w:kern w:val="0"/>
              </w:rPr>
              <w:t>１人以上240人以下</w:t>
            </w:r>
          </w:p>
        </w:tc>
        <w:tc>
          <w:tcPr>
            <w:tcW w:w="3486" w:type="dxa"/>
            <w:shd w:val="clear" w:color="auto" w:fill="auto"/>
            <w:vAlign w:val="center"/>
          </w:tcPr>
          <w:p w14:paraId="3561651B"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3,600</w:t>
            </w:r>
          </w:p>
        </w:tc>
      </w:tr>
      <w:tr w:rsidR="00524267" w14:paraId="648BD297" w14:textId="77777777">
        <w:trPr>
          <w:trHeight w:val="285"/>
        </w:trPr>
        <w:tc>
          <w:tcPr>
            <w:tcW w:w="3138" w:type="dxa"/>
            <w:shd w:val="clear" w:color="auto" w:fill="auto"/>
            <w:vAlign w:val="center"/>
          </w:tcPr>
          <w:p w14:paraId="1EA38C3A"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241人以上720人以下</w:t>
            </w:r>
          </w:p>
        </w:tc>
        <w:tc>
          <w:tcPr>
            <w:tcW w:w="3486" w:type="dxa"/>
            <w:shd w:val="clear" w:color="auto" w:fill="auto"/>
            <w:vAlign w:val="center"/>
          </w:tcPr>
          <w:p w14:paraId="0347621E"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3,600＋10×（生徒数－240）</w:t>
            </w:r>
          </w:p>
        </w:tc>
      </w:tr>
      <w:tr w:rsidR="00524267" w14:paraId="0CE3B29B" w14:textId="77777777">
        <w:trPr>
          <w:trHeight w:val="285"/>
        </w:trPr>
        <w:tc>
          <w:tcPr>
            <w:tcW w:w="3138" w:type="dxa"/>
            <w:shd w:val="clear" w:color="auto" w:fill="auto"/>
            <w:vAlign w:val="center"/>
          </w:tcPr>
          <w:p w14:paraId="631AE5D0"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721人以上</w:t>
            </w:r>
          </w:p>
        </w:tc>
        <w:tc>
          <w:tcPr>
            <w:tcW w:w="3486" w:type="dxa"/>
            <w:shd w:val="clear" w:color="auto" w:fill="auto"/>
            <w:vAlign w:val="center"/>
          </w:tcPr>
          <w:p w14:paraId="19EF502E"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8,400</w:t>
            </w:r>
          </w:p>
        </w:tc>
      </w:tr>
    </w:tbl>
    <w:p w14:paraId="16479923" w14:textId="77777777" w:rsidR="00524267" w:rsidRDefault="00524267">
      <w:pPr>
        <w:ind w:rightChars="850" w:right="1785"/>
        <w:rPr>
          <w:rFonts w:ascii="ＭＳ 明朝" w:hAnsi="ＭＳ 明朝"/>
        </w:rPr>
      </w:pPr>
    </w:p>
    <w:p w14:paraId="53CA895D" w14:textId="77777777" w:rsidR="00524267" w:rsidRDefault="008B6440" w:rsidP="00637D03">
      <w:pPr>
        <w:ind w:leftChars="100" w:left="210" w:rightChars="900" w:right="1890"/>
        <w:rPr>
          <w:rFonts w:ascii="ＭＳ 明朝" w:hAnsi="ＭＳ 明朝"/>
        </w:rPr>
      </w:pPr>
      <w:r>
        <w:rPr>
          <w:rFonts w:ascii="ＭＳ 明朝" w:hAnsi="ＭＳ 明朝" w:hint="eastAsia"/>
        </w:rPr>
        <w:t>イ　施行日</w:t>
      </w:r>
    </w:p>
    <w:p w14:paraId="1C0490BA" w14:textId="77777777" w:rsidR="00524267" w:rsidRDefault="008B6440" w:rsidP="00637D03">
      <w:pPr>
        <w:ind w:leftChars="200" w:left="420" w:rightChars="900" w:right="1890"/>
        <w:rPr>
          <w:rFonts w:ascii="ＭＳ 明朝" w:hAnsi="ＭＳ 明朝"/>
        </w:rPr>
      </w:pPr>
      <w:r>
        <w:rPr>
          <w:rFonts w:ascii="ＭＳ 明朝" w:hAnsi="ＭＳ 明朝" w:hint="eastAsia"/>
        </w:rPr>
        <w:t>施設設備に係る事項については，平成1</w:t>
      </w:r>
      <w:r>
        <w:rPr>
          <w:rFonts w:ascii="ＭＳ 明朝" w:hAnsi="ＭＳ 明朝"/>
        </w:rPr>
        <w:t>5</w:t>
      </w:r>
      <w:r>
        <w:rPr>
          <w:rFonts w:ascii="ＭＳ 明朝" w:hAnsi="ＭＳ 明朝" w:hint="eastAsia"/>
        </w:rPr>
        <w:t>年４月１日とする。</w:t>
      </w:r>
    </w:p>
    <w:p w14:paraId="7630DE2C"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t>(3) 国庫補助事業</w:t>
      </w:r>
    </w:p>
    <w:p w14:paraId="4BC83D70" w14:textId="77777777" w:rsidR="00524267" w:rsidRDefault="008B6440" w:rsidP="00637D03">
      <w:pPr>
        <w:ind w:leftChars="100" w:left="210" w:rightChars="800" w:right="1680" w:firstLineChars="100" w:firstLine="210"/>
        <w:rPr>
          <w:rFonts w:ascii="ＭＳ 明朝" w:hAnsi="ＭＳ 明朝"/>
        </w:rPr>
      </w:pPr>
      <w:r>
        <w:rPr>
          <w:rFonts w:ascii="ＭＳ 明朝" w:hAnsi="ＭＳ 明朝" w:hint="eastAsia"/>
        </w:rPr>
        <w:t>公立の義務教育諸学校等の新増築に係る経費については，国がその一部を負担する。また，改築・耐震補強などに係る経費については，「学校施設改善交付金」として地方公共団体ごとに一括して交付される。</w:t>
      </w:r>
    </w:p>
    <w:p w14:paraId="5BE9CA7A" w14:textId="77777777" w:rsidR="00524267" w:rsidRDefault="008B6440" w:rsidP="00637D03">
      <w:pPr>
        <w:ind w:leftChars="100" w:left="420" w:rightChars="900" w:right="1890" w:hangingChars="100" w:hanging="210"/>
        <w:rPr>
          <w:rFonts w:ascii="ＭＳ 明朝" w:hAnsi="ＭＳ 明朝"/>
        </w:rPr>
      </w:pPr>
      <w:r>
        <w:rPr>
          <w:rFonts w:hint="eastAsia"/>
          <w:noProof/>
        </w:rPr>
        <mc:AlternateContent>
          <mc:Choice Requires="wps">
            <w:drawing>
              <wp:anchor distT="0" distB="0" distL="114300" distR="114300" simplePos="0" relativeHeight="46" behindDoc="0" locked="0" layoutInCell="1" hidden="0" allowOverlap="1" wp14:anchorId="18DE069B" wp14:editId="18B01A37">
                <wp:simplePos x="0" y="0"/>
                <wp:positionH relativeFrom="margin">
                  <wp:posOffset>4968875</wp:posOffset>
                </wp:positionH>
                <wp:positionV relativeFrom="paragraph">
                  <wp:posOffset>215900</wp:posOffset>
                </wp:positionV>
                <wp:extent cx="1151890" cy="438785"/>
                <wp:effectExtent l="0" t="0" r="635" b="635"/>
                <wp:wrapNone/>
                <wp:docPr id="1040"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785"/>
                        </a:xfrm>
                        <a:prstGeom prst="rect">
                          <a:avLst/>
                        </a:prstGeom>
                        <a:noFill/>
                        <a:ln>
                          <a:noFill/>
                        </a:ln>
                        <a:effectLst/>
                      </wps:spPr>
                      <wps:txbx>
                        <w:txbxContent>
                          <w:p w14:paraId="6E143B33" w14:textId="77777777" w:rsidR="008B6440" w:rsidRDefault="008B6440">
                            <w:pPr>
                              <w:rPr>
                                <w:rFonts w:ascii="ＭＳ 明朝" w:hAnsi="ＭＳ 明朝"/>
                              </w:rPr>
                            </w:pPr>
                            <w:r>
                              <w:rPr>
                                <w:rFonts w:ascii="ＭＳ 明朝" w:hAnsi="ＭＳ 明朝" w:hint="eastAsia"/>
                              </w:rPr>
                              <w:t>施設費負担法</w:t>
                            </w:r>
                          </w:p>
                          <w:p w14:paraId="19301010"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3条</w:t>
                            </w:r>
                          </w:p>
                        </w:txbxContent>
                      </wps:txbx>
                      <wps:bodyPr rot="0" vertOverflow="overflow" horzOverflow="overflow" wrap="square" lIns="36000" tIns="8890" rIns="0" bIns="8890" anchor="t" anchorCtr="0" upright="1"/>
                    </wps:wsp>
                  </a:graphicData>
                </a:graphic>
              </wp:anchor>
            </w:drawing>
          </mc:Choice>
          <mc:Fallback>
            <w:pict>
              <v:shape id="_x0000_s1038" type="#_x0000_t202" style="position:absolute;left:0;text-align:left;margin-left:391.25pt;margin-top:17pt;width:90.7pt;height:34.55pt;z-index: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" filled="f" stroked="f">
                <v:textbox inset="1mm,.7pt,0,.7pt">
                  <w:txbxContent>
                    <w:p w14:paraId="6E143B33" w14:textId="77777777" w:rsidR="008B6440" w:rsidRDefault="008B6440">
                      <w:pPr>
                        <w:rPr>
                          <w:rFonts w:ascii="ＭＳ 明朝" w:hAnsi="ＭＳ 明朝"/>
                        </w:rPr>
                      </w:pPr>
                      <w:r>
                        <w:rPr>
                          <w:rFonts w:ascii="ＭＳ 明朝" w:hAnsi="ＭＳ 明朝" w:hint="eastAsia"/>
                        </w:rPr>
                        <w:t>施設費負担法</w:t>
                      </w:r>
                    </w:p>
                    <w:p w14:paraId="19301010"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3条</w:t>
                      </w:r>
                    </w:p>
                  </w:txbxContent>
                </v:textbox>
                <w10:wrap anchorx="margin"/>
              </v:shape>
            </w:pict>
          </mc:Fallback>
        </mc:AlternateContent>
      </w:r>
      <w:r>
        <w:rPr>
          <w:rFonts w:ascii="ＭＳ 明朝" w:hAnsi="ＭＳ 明朝" w:hint="eastAsia"/>
        </w:rPr>
        <w:t>ア　施設への補助事業</w:t>
      </w:r>
    </w:p>
    <w:p w14:paraId="33098D87" w14:textId="77777777" w:rsidR="00524267" w:rsidRDefault="008B6440" w:rsidP="00637D03">
      <w:pPr>
        <w:ind w:leftChars="200" w:left="420" w:rightChars="900" w:right="1890"/>
        <w:rPr>
          <w:rFonts w:ascii="ＭＳ 明朝" w:hAnsi="ＭＳ 明朝"/>
        </w:rPr>
      </w:pPr>
      <w:r>
        <w:rPr>
          <w:rFonts w:ascii="ＭＳ 明朝" w:hAnsi="ＭＳ 明朝" w:hint="eastAsia"/>
        </w:rPr>
        <w:t>(ｱ) 負担金対象事業</w:t>
      </w:r>
    </w:p>
    <w:p w14:paraId="10873A67" w14:textId="77777777" w:rsidR="00524267" w:rsidRDefault="008B6440" w:rsidP="00637D03">
      <w:pPr>
        <w:ind w:leftChars="300" w:left="630" w:rightChars="900" w:right="1890"/>
        <w:rPr>
          <w:rFonts w:ascii="ＭＳ 明朝" w:hAnsi="ＭＳ 明朝"/>
        </w:rPr>
      </w:pPr>
      <w:r>
        <w:rPr>
          <w:rFonts w:ascii="ＭＳ 明朝" w:hAnsi="ＭＳ 明朝" w:hint="eastAsia"/>
        </w:rPr>
        <w:t>ａ　小中学校校舎の新増築</w:t>
      </w:r>
    </w:p>
    <w:p w14:paraId="2ED84A66" w14:textId="77777777" w:rsidR="00524267" w:rsidRDefault="008B6440" w:rsidP="00637D03">
      <w:pPr>
        <w:ind w:leftChars="400" w:left="84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47" behindDoc="0" locked="0" layoutInCell="1" hidden="0" allowOverlap="1" wp14:anchorId="36EA6268" wp14:editId="58CE12FC">
                <wp:simplePos x="0" y="0"/>
                <wp:positionH relativeFrom="margin">
                  <wp:posOffset>4966335</wp:posOffset>
                </wp:positionH>
                <wp:positionV relativeFrom="paragraph">
                  <wp:posOffset>-13970</wp:posOffset>
                </wp:positionV>
                <wp:extent cx="1151890" cy="438150"/>
                <wp:effectExtent l="0" t="0" r="635" b="635"/>
                <wp:wrapNone/>
                <wp:docPr id="1041"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noFill/>
                        <a:ln>
                          <a:noFill/>
                        </a:ln>
                        <a:effectLst/>
                      </wps:spPr>
                      <wps:txbx>
                        <w:txbxContent>
                          <w:p w14:paraId="5F3594CC" w14:textId="77777777" w:rsidR="008B6440" w:rsidRDefault="008B6440">
                            <w:pPr>
                              <w:rPr>
                                <w:rFonts w:ascii="ＭＳ 明朝" w:hAnsi="ＭＳ 明朝"/>
                              </w:rPr>
                            </w:pPr>
                            <w:r>
                              <w:rPr>
                                <w:rFonts w:ascii="ＭＳ 明朝" w:hAnsi="ＭＳ 明朝" w:hint="eastAsia"/>
                                <w:spacing w:val="1"/>
                                <w:w w:val="88"/>
                                <w:kern w:val="0"/>
                                <w:fitText w:val="1680" w:id="3"/>
                              </w:rPr>
                              <w:t>施設費負担法施行</w:t>
                            </w:r>
                            <w:r>
                              <w:rPr>
                                <w:rFonts w:ascii="ＭＳ 明朝" w:hAnsi="ＭＳ 明朝" w:hint="eastAsia"/>
                                <w:spacing w:val="5"/>
                                <w:w w:val="88"/>
                                <w:kern w:val="0"/>
                                <w:fitText w:val="1680" w:id="3"/>
                              </w:rPr>
                              <w:t>令</w:t>
                            </w:r>
                          </w:p>
                          <w:p w14:paraId="259A301A"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3条</w:t>
                            </w:r>
                          </w:p>
                        </w:txbxContent>
                      </wps:txbx>
                      <wps:bodyPr rot="0" vertOverflow="overflow" horzOverflow="overflow" wrap="square" lIns="36000" tIns="8890" rIns="0" bIns="8890" anchor="t" anchorCtr="0" upright="1"/>
                    </wps:wsp>
                  </a:graphicData>
                </a:graphic>
              </wp:anchor>
            </w:drawing>
          </mc:Choice>
          <mc:Fallback>
            <w:pict>
              <v:shape id="_x0000_s1039" type="#_x0000_t202" style="position:absolute;left:0;text-align:left;margin-left:391.05pt;margin-top:-1.1pt;width:90.7pt;height:34.5pt;z-index: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" filled="f" stroked="f">
                <v:textbox inset="1mm,.7pt,0,.7pt">
                  <w:txbxContent>
                    <w:p w14:paraId="5F3594CC" w14:textId="77777777" w:rsidR="008B6440" w:rsidRDefault="008B6440">
                      <w:pPr>
                        <w:rPr>
                          <w:rFonts w:ascii="ＭＳ 明朝" w:hAnsi="ＭＳ 明朝"/>
                        </w:rPr>
                      </w:pPr>
                      <w:r>
                        <w:rPr>
                          <w:rFonts w:ascii="ＭＳ 明朝" w:hAnsi="ＭＳ 明朝" w:hint="eastAsia"/>
                          <w:spacing w:val="1"/>
                          <w:w w:val="88"/>
                          <w:kern w:val="0"/>
                          <w:fitText w:val="1680" w:id="3"/>
                        </w:rPr>
                        <w:t>施設費負担法施行</w:t>
                      </w:r>
                      <w:r>
                        <w:rPr>
                          <w:rFonts w:ascii="ＭＳ 明朝" w:hAnsi="ＭＳ 明朝" w:hint="eastAsia"/>
                          <w:spacing w:val="5"/>
                          <w:w w:val="88"/>
                          <w:kern w:val="0"/>
                          <w:fitText w:val="1680" w:id="3"/>
                        </w:rPr>
                        <w:t>令</w:t>
                      </w:r>
                    </w:p>
                    <w:p w14:paraId="259A301A"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3条</w:t>
                      </w:r>
                    </w:p>
                  </w:txbxContent>
                </v:textbox>
                <w10:wrap anchorx="margin"/>
              </v:shape>
            </w:pict>
          </mc:Fallback>
        </mc:AlternateContent>
      </w:r>
      <w:r>
        <w:rPr>
          <w:rFonts w:ascii="ＭＳ 明朝" w:hAnsi="ＭＳ 明朝" w:hint="eastAsia"/>
        </w:rPr>
        <w:t>小・中学校の教室の不足を解消するために必要がある場合には，新増築</w:t>
      </w:r>
      <w:r>
        <w:rPr>
          <w:rFonts w:ascii="ＭＳ 明朝" w:hAnsi="ＭＳ 明朝" w:hint="eastAsia"/>
        </w:rPr>
        <w:lastRenderedPageBreak/>
        <w:t>に</w:t>
      </w:r>
      <w:r>
        <w:rPr>
          <w:rFonts w:ascii="ＭＳ 明朝" w:hAnsi="ＭＳ 明朝" w:hint="eastAsia"/>
          <w:noProof/>
        </w:rPr>
        <mc:AlternateContent>
          <mc:Choice Requires="wps">
            <w:drawing>
              <wp:anchor distT="0" distB="0" distL="114300" distR="114300" simplePos="0" relativeHeight="34" behindDoc="1" locked="0" layoutInCell="1" hidden="0" allowOverlap="1" wp14:anchorId="74BB3A44" wp14:editId="4DB7320C">
                <wp:simplePos x="0" y="0"/>
                <wp:positionH relativeFrom="margin">
                  <wp:posOffset>4968875</wp:posOffset>
                </wp:positionH>
                <wp:positionV relativeFrom="margin">
                  <wp:align>top</wp:align>
                </wp:positionV>
                <wp:extent cx="0" cy="8891905"/>
                <wp:effectExtent l="635" t="0" r="29845" b="10160"/>
                <wp:wrapNone/>
                <wp:docPr id="1042" name="AutoShape 29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294" style="mso-wrap-distance-right:9pt;mso-wrap-distance-bottom:0pt;mso-position-vertical:top;mso-position-vertical-relative:margin;mso-position-horizontal-relative:margin;position:absolute;height:700.15pt;mso-wrap-distance-top:0pt;width:0pt;mso-wrap-distance-left:9pt;margin-left:391.25pt;z-index:-503316446;" o:spid="_x0000_s1042"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要する経費の２分の１が国庫負担の対象となる。教室の不足の範囲は，</w:t>
      </w:r>
      <w:r>
        <w:rPr>
          <w:rFonts w:ascii="ＭＳ 明朝" w:hAnsi="ＭＳ 明朝" w:hint="eastAsia"/>
          <w:noProof/>
        </w:rPr>
        <mc:AlternateContent>
          <mc:Choice Requires="wps">
            <w:drawing>
              <wp:anchor distT="0" distB="0" distL="114300" distR="114300" simplePos="0" relativeHeight="11" behindDoc="0" locked="0" layoutInCell="1" hidden="0" allowOverlap="1" wp14:anchorId="0807CD34" wp14:editId="2E580B60">
                <wp:simplePos x="0" y="0"/>
                <wp:positionH relativeFrom="column">
                  <wp:posOffset>4968875</wp:posOffset>
                </wp:positionH>
                <wp:positionV relativeFrom="paragraph">
                  <wp:posOffset>-11430</wp:posOffset>
                </wp:positionV>
                <wp:extent cx="1151890" cy="899160"/>
                <wp:effectExtent l="0" t="0" r="635" b="635"/>
                <wp:wrapNone/>
                <wp:docPr id="1043"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899160"/>
                        </a:xfrm>
                        <a:prstGeom prst="rect">
                          <a:avLst/>
                        </a:prstGeom>
                        <a:noFill/>
                        <a:ln>
                          <a:noFill/>
                        </a:ln>
                        <a:effectLst/>
                      </wps:spPr>
                      <wps:txbx>
                        <w:txbxContent>
                          <w:p w14:paraId="13246D74" w14:textId="77777777" w:rsidR="008B6440" w:rsidRDefault="008B6440">
                            <w:r>
                              <w:rPr>
                                <w:rFonts w:hint="eastAsia"/>
                                <w:spacing w:val="1"/>
                                <w:w w:val="88"/>
                                <w:kern w:val="0"/>
                                <w:fitText w:val="1680" w:id="4"/>
                              </w:rPr>
                              <w:t>公立学校施設費国</w:t>
                            </w:r>
                            <w:r>
                              <w:rPr>
                                <w:rFonts w:hint="eastAsia"/>
                                <w:spacing w:val="5"/>
                                <w:w w:val="88"/>
                                <w:kern w:val="0"/>
                                <w:fitText w:val="1680" w:id="4"/>
                              </w:rPr>
                              <w:t>庫</w:t>
                            </w:r>
                          </w:p>
                          <w:p w14:paraId="7787A3C0" w14:textId="77777777" w:rsidR="008B6440" w:rsidRDefault="008B6440">
                            <w:r>
                              <w:rPr>
                                <w:rFonts w:hint="eastAsia"/>
                                <w:spacing w:val="1"/>
                                <w:w w:val="88"/>
                                <w:kern w:val="0"/>
                                <w:fitText w:val="1680" w:id="5"/>
                              </w:rPr>
                              <w:t>負担金等に関する</w:t>
                            </w:r>
                            <w:r>
                              <w:rPr>
                                <w:rFonts w:hint="eastAsia"/>
                                <w:spacing w:val="5"/>
                                <w:w w:val="88"/>
                                <w:kern w:val="0"/>
                                <w:fitText w:val="1680" w:id="5"/>
                              </w:rPr>
                              <w:t>関</w:t>
                            </w:r>
                            <w:r>
                              <w:rPr>
                                <w:rFonts w:hint="eastAsia"/>
                                <w:spacing w:val="1"/>
                                <w:w w:val="88"/>
                                <w:kern w:val="0"/>
                                <w:fitText w:val="1680" w:id="6"/>
                              </w:rPr>
                              <w:t>係法令等の運用細</w:t>
                            </w:r>
                            <w:r>
                              <w:rPr>
                                <w:rFonts w:hint="eastAsia"/>
                                <w:spacing w:val="5"/>
                                <w:w w:val="88"/>
                                <w:kern w:val="0"/>
                                <w:fitText w:val="1680" w:id="6"/>
                              </w:rPr>
                              <w:t>目</w:t>
                            </w:r>
                          </w:p>
                        </w:txbxContent>
                      </wps:txbx>
                      <wps:bodyPr rot="0" vertOverflow="overflow" horzOverflow="overflow" wrap="square" lIns="36000" tIns="8890" rIns="0" bIns="8890" anchor="t" anchorCtr="0" upright="1"/>
                    </wps:wsp>
                  </a:graphicData>
                </a:graphic>
              </wp:anchor>
            </w:drawing>
          </mc:Choice>
          <mc:Fallback>
            <w:pict>
              <v:shape id="Text Box 299" o:spid="_x0000_s1040" type="#_x0000_t202" style="position:absolute;left:0;text-align:left;margin-left:391.25pt;margin-top:-.9pt;width:90.7pt;height:70.8pt;z-index: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" filled="f" stroked="f">
                <v:textbox inset="1mm,.7pt,0,.7pt">
                  <w:txbxContent>
                    <w:p w14:paraId="13246D74" w14:textId="77777777" w:rsidR="008B6440" w:rsidRDefault="008B6440">
                      <w:r>
                        <w:rPr>
                          <w:rFonts w:hint="eastAsia"/>
                          <w:spacing w:val="1"/>
                          <w:w w:val="88"/>
                          <w:kern w:val="0"/>
                          <w:fitText w:val="1680" w:id="4"/>
                        </w:rPr>
                        <w:t>公立学校施設費国</w:t>
                      </w:r>
                      <w:r>
                        <w:rPr>
                          <w:rFonts w:hint="eastAsia"/>
                          <w:spacing w:val="5"/>
                          <w:w w:val="88"/>
                          <w:kern w:val="0"/>
                          <w:fitText w:val="1680" w:id="4"/>
                        </w:rPr>
                        <w:t>庫</w:t>
                      </w:r>
                    </w:p>
                    <w:p w14:paraId="7787A3C0" w14:textId="77777777" w:rsidR="008B6440" w:rsidRDefault="008B6440">
                      <w:r>
                        <w:rPr>
                          <w:rFonts w:hint="eastAsia"/>
                          <w:spacing w:val="1"/>
                          <w:w w:val="88"/>
                          <w:kern w:val="0"/>
                          <w:fitText w:val="1680" w:id="5"/>
                        </w:rPr>
                        <w:t>負担金等に関する</w:t>
                      </w:r>
                      <w:r>
                        <w:rPr>
                          <w:rFonts w:hint="eastAsia"/>
                          <w:spacing w:val="5"/>
                          <w:w w:val="88"/>
                          <w:kern w:val="0"/>
                          <w:fitText w:val="1680" w:id="5"/>
                        </w:rPr>
                        <w:t>関</w:t>
                      </w:r>
                      <w:r>
                        <w:rPr>
                          <w:rFonts w:hint="eastAsia"/>
                          <w:spacing w:val="1"/>
                          <w:w w:val="88"/>
                          <w:kern w:val="0"/>
                          <w:fitText w:val="1680" w:id="6"/>
                        </w:rPr>
                        <w:t>係法令等の運用細</w:t>
                      </w:r>
                      <w:r>
                        <w:rPr>
                          <w:rFonts w:hint="eastAsia"/>
                          <w:spacing w:val="5"/>
                          <w:w w:val="88"/>
                          <w:kern w:val="0"/>
                          <w:fitText w:val="1680" w:id="6"/>
                        </w:rPr>
                        <w:t>目</w:t>
                      </w:r>
                    </w:p>
                  </w:txbxContent>
                </v:textbox>
              </v:shape>
            </w:pict>
          </mc:Fallback>
        </mc:AlternateContent>
      </w:r>
      <w:r>
        <w:rPr>
          <w:rFonts w:ascii="ＭＳ 明朝" w:hAnsi="ＭＳ 明朝" w:hint="eastAsia"/>
        </w:rPr>
        <w:t>普通教室の数・普通教室の総面積・特別教室の数・特別教室の総面積・多目的教室の総面積・多目的教室及び少人数授業用教室の総面積のいずれかが，小学校又は中学校の別に学級数に応じて文部科学大臣の定める基準に達しない場合である。</w:t>
      </w:r>
    </w:p>
    <w:p w14:paraId="3AAB01BF" w14:textId="77777777" w:rsidR="00524267" w:rsidRDefault="008B6440" w:rsidP="00637D03">
      <w:pPr>
        <w:ind w:leftChars="300" w:left="63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48" behindDoc="0" locked="0" layoutInCell="1" hidden="0" allowOverlap="1" wp14:anchorId="02B9204B" wp14:editId="13189C7D">
                <wp:simplePos x="0" y="0"/>
                <wp:positionH relativeFrom="margin">
                  <wp:posOffset>4968240</wp:posOffset>
                </wp:positionH>
                <wp:positionV relativeFrom="paragraph">
                  <wp:posOffset>4445</wp:posOffset>
                </wp:positionV>
                <wp:extent cx="1151890" cy="438150"/>
                <wp:effectExtent l="0" t="0" r="635" b="635"/>
                <wp:wrapNone/>
                <wp:docPr id="1044"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noFill/>
                        <a:ln>
                          <a:noFill/>
                        </a:ln>
                        <a:effectLst/>
                      </wps:spPr>
                      <wps:txbx>
                        <w:txbxContent>
                          <w:p w14:paraId="434752DB" w14:textId="77777777" w:rsidR="008B6440" w:rsidRDefault="008B6440">
                            <w:pPr>
                              <w:rPr>
                                <w:rFonts w:ascii="ＭＳ 明朝" w:hAnsi="ＭＳ 明朝"/>
                              </w:rPr>
                            </w:pPr>
                            <w:r>
                              <w:rPr>
                                <w:rFonts w:ascii="ＭＳ 明朝" w:hAnsi="ＭＳ 明朝" w:hint="eastAsia"/>
                              </w:rPr>
                              <w:t>施設費負担法</w:t>
                            </w:r>
                          </w:p>
                          <w:p w14:paraId="22428728"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3条</w:t>
                            </w:r>
                          </w:p>
                        </w:txbxContent>
                      </wps:txbx>
                      <wps:bodyPr rot="0" vertOverflow="overflow" horzOverflow="overflow" wrap="square" lIns="36000" tIns="8890" rIns="0" bIns="8890" anchor="t" anchorCtr="0" upright="1"/>
                    </wps:wsp>
                  </a:graphicData>
                </a:graphic>
              </wp:anchor>
            </w:drawing>
          </mc:Choice>
          <mc:Fallback>
            <w:pict>
              <v:shape id="_x0000_s1041" type="#_x0000_t202" style="position:absolute;left:0;text-align:left;margin-left:391.2pt;margin-top:.35pt;width:90.7pt;height:34.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" filled="f" stroked="f">
                <v:textbox inset="1mm,.7pt,0,.7pt">
                  <w:txbxContent>
                    <w:p w14:paraId="434752DB" w14:textId="77777777" w:rsidR="008B6440" w:rsidRDefault="008B6440">
                      <w:pPr>
                        <w:rPr>
                          <w:rFonts w:ascii="ＭＳ 明朝" w:hAnsi="ＭＳ 明朝"/>
                        </w:rPr>
                      </w:pPr>
                      <w:r>
                        <w:rPr>
                          <w:rFonts w:ascii="ＭＳ 明朝" w:hAnsi="ＭＳ 明朝" w:hint="eastAsia"/>
                        </w:rPr>
                        <w:t>施設費負担法</w:t>
                      </w:r>
                    </w:p>
                    <w:p w14:paraId="22428728"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3条</w:t>
                      </w: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2" behindDoc="0" locked="0" layoutInCell="1" hidden="0" allowOverlap="1" wp14:anchorId="32382694" wp14:editId="2F2CCAF7">
                <wp:simplePos x="0" y="0"/>
                <wp:positionH relativeFrom="margin">
                  <wp:posOffset>4968875</wp:posOffset>
                </wp:positionH>
                <wp:positionV relativeFrom="margin">
                  <wp:align>center</wp:align>
                </wp:positionV>
                <wp:extent cx="0" cy="8891905"/>
                <wp:effectExtent l="635" t="0" r="29845" b="10160"/>
                <wp:wrapNone/>
                <wp:docPr id="1045" name="AutoShape 305"/>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05" style="mso-wrap-distance-right:9pt;mso-wrap-distance-bottom:0pt;mso-position-vertical:center;mso-position-vertical-relative:margin;mso-position-horizontal-relative:margin;position:absolute;height:700.15pt;mso-wrap-distance-top:0pt;width:0pt;mso-wrap-distance-left:9pt;margin-left:391.25pt;z-index:2;" o:spid="_x0000_s1045"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ｂ　小中学校屋内運動場の新増築</w:t>
      </w:r>
    </w:p>
    <w:p w14:paraId="4D6EDC4B" w14:textId="77777777" w:rsidR="00524267" w:rsidRDefault="008B6440" w:rsidP="00637D03">
      <w:pPr>
        <w:ind w:leftChars="300" w:left="630" w:rightChars="900" w:right="1890"/>
        <w:rPr>
          <w:rFonts w:ascii="ＭＳ 明朝" w:hAnsi="ＭＳ 明朝"/>
        </w:rPr>
      </w:pPr>
      <w:r>
        <w:rPr>
          <w:rFonts w:ascii="ＭＳ 明朝" w:hAnsi="ＭＳ 明朝" w:hint="eastAsia"/>
        </w:rPr>
        <w:t>ｃ　小中学校の統合校舎等の新増築</w:t>
      </w:r>
      <w:r>
        <w:rPr>
          <w:rFonts w:ascii="ＭＳ 明朝" w:hAnsi="ＭＳ 明朝" w:hint="eastAsia"/>
          <w:noProof/>
        </w:rPr>
        <mc:AlternateContent>
          <mc:Choice Requires="wps">
            <w:drawing>
              <wp:anchor distT="0" distB="0" distL="114300" distR="114300" simplePos="0" relativeHeight="12" behindDoc="0" locked="0" layoutInCell="1" hidden="0" allowOverlap="1" wp14:anchorId="64733F58" wp14:editId="3451F61A">
                <wp:simplePos x="0" y="0"/>
                <wp:positionH relativeFrom="margin">
                  <wp:posOffset>4966335</wp:posOffset>
                </wp:positionH>
                <wp:positionV relativeFrom="paragraph">
                  <wp:posOffset>223520</wp:posOffset>
                </wp:positionV>
                <wp:extent cx="1151890" cy="514350"/>
                <wp:effectExtent l="0" t="0" r="635" b="635"/>
                <wp:wrapNone/>
                <wp:docPr id="1046"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14350"/>
                        </a:xfrm>
                        <a:prstGeom prst="rect">
                          <a:avLst/>
                        </a:prstGeom>
                        <a:noFill/>
                        <a:ln>
                          <a:noFill/>
                        </a:ln>
                        <a:effectLst/>
                      </wps:spPr>
                      <wps:txbx>
                        <w:txbxContent>
                          <w:p w14:paraId="78F9100B" w14:textId="77777777" w:rsidR="008B6440" w:rsidRDefault="008B6440">
                            <w:r>
                              <w:rPr>
                                <w:rFonts w:hint="eastAsia"/>
                              </w:rPr>
                              <w:t>学校施設環境改善交付金交付要綱</w:t>
                            </w:r>
                          </w:p>
                        </w:txbxContent>
                      </wps:txbx>
                      <wps:bodyPr rot="0" vertOverflow="overflow" horzOverflow="overflow" wrap="square" lIns="36000" tIns="8890" rIns="0" bIns="8890" anchor="t" anchorCtr="0" upright="1"/>
                    </wps:wsp>
                  </a:graphicData>
                </a:graphic>
              </wp:anchor>
            </w:drawing>
          </mc:Choice>
          <mc:Fallback>
            <w:pict>
              <v:shape id="Text Box 301" o:spid="_x0000_s1042" type="#_x0000_t202" style="position:absolute;left:0;text-align:left;margin-left:391.05pt;margin-top:17.6pt;width:90.7pt;height:40.5pt;z-index: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" filled="f" stroked="f">
                <v:textbox inset="1mm,.7pt,0,.7pt">
                  <w:txbxContent>
                    <w:p w14:paraId="78F9100B" w14:textId="77777777" w:rsidR="008B6440" w:rsidRDefault="008B6440">
                      <w:r>
                        <w:rPr>
                          <w:rFonts w:hint="eastAsia"/>
                        </w:rPr>
                        <w:t>学校施設環境改善交付金交付要綱</w:t>
                      </w:r>
                    </w:p>
                  </w:txbxContent>
                </v:textbox>
                <w10:wrap anchorx="margin"/>
              </v:shape>
            </w:pict>
          </mc:Fallback>
        </mc:AlternateContent>
      </w:r>
    </w:p>
    <w:p w14:paraId="31061645" w14:textId="77777777" w:rsidR="00524267" w:rsidRDefault="008B6440" w:rsidP="00637D03">
      <w:pPr>
        <w:ind w:leftChars="200" w:left="420" w:rightChars="900" w:right="1890"/>
        <w:rPr>
          <w:rFonts w:ascii="ＭＳ 明朝" w:hAnsi="ＭＳ 明朝"/>
        </w:rPr>
      </w:pPr>
      <w:r>
        <w:rPr>
          <w:rFonts w:ascii="ＭＳ 明朝" w:hAnsi="ＭＳ 明朝" w:hint="eastAsia"/>
        </w:rPr>
        <w:t>(ｲ) 交付金対象事業</w:t>
      </w:r>
    </w:p>
    <w:p w14:paraId="5191138E" w14:textId="77777777" w:rsidR="00524267" w:rsidRDefault="008B6440" w:rsidP="00637D03">
      <w:pPr>
        <w:ind w:leftChars="300" w:left="630" w:rightChars="900" w:right="1890"/>
        <w:rPr>
          <w:rFonts w:ascii="ＭＳ 明朝" w:hAnsi="ＭＳ 明朝"/>
        </w:rPr>
      </w:pPr>
      <w:r>
        <w:rPr>
          <w:rFonts w:ascii="ＭＳ 明朝" w:hAnsi="ＭＳ 明朝" w:hint="eastAsia"/>
        </w:rPr>
        <w:t>ａ　危険建物の改築</w:t>
      </w:r>
    </w:p>
    <w:p w14:paraId="45A81B28" w14:textId="77777777" w:rsidR="00524267" w:rsidRDefault="008B6440" w:rsidP="00637D03">
      <w:pPr>
        <w:ind w:leftChars="400" w:left="840" w:rightChars="900" w:right="1890" w:firstLineChars="100" w:firstLine="210"/>
        <w:rPr>
          <w:rFonts w:ascii="ＭＳ 明朝" w:hAnsi="ＭＳ 明朝"/>
        </w:rPr>
      </w:pPr>
      <w:r>
        <w:rPr>
          <w:rFonts w:ascii="ＭＳ 明朝" w:hAnsi="ＭＳ 明朝" w:hint="eastAsia"/>
        </w:rPr>
        <w:t>構造上危険な状態にある建物の改築</w:t>
      </w:r>
    </w:p>
    <w:p w14:paraId="5D26AEF0"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ｂ　長寿命化改良事業</w:t>
      </w:r>
    </w:p>
    <w:p w14:paraId="30120C1F"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(a)</w:t>
      </w:r>
      <w:r>
        <w:rPr>
          <w:rFonts w:ascii="ＭＳ 明朝" w:hAnsi="ＭＳ 明朝"/>
          <w:kern w:val="0"/>
        </w:rPr>
        <w:t xml:space="preserve"> </w:t>
      </w:r>
      <w:r>
        <w:rPr>
          <w:rFonts w:ascii="ＭＳ 明朝" w:hAnsi="ＭＳ 明朝" w:hint="eastAsia"/>
          <w:kern w:val="0"/>
        </w:rPr>
        <w:t>構造体の劣化対策を要する建築後40年以上経過したものの改良</w:t>
      </w:r>
    </w:p>
    <w:p w14:paraId="3F67E06C" w14:textId="77777777" w:rsidR="00524267" w:rsidRDefault="008B6440" w:rsidP="00637D03">
      <w:pPr>
        <w:ind w:leftChars="400" w:left="840" w:rightChars="900" w:right="1890"/>
        <w:rPr>
          <w:rFonts w:ascii="ＭＳ 明朝" w:hAnsi="ＭＳ 明朝"/>
          <w:kern w:val="0"/>
        </w:rPr>
      </w:pPr>
      <w:r>
        <w:rPr>
          <w:rFonts w:ascii="ＭＳ 明朝" w:hAnsi="ＭＳ 明朝"/>
          <w:kern w:val="0"/>
        </w:rPr>
        <w:t xml:space="preserve">(b) </w:t>
      </w:r>
      <w:r>
        <w:rPr>
          <w:rFonts w:ascii="ＭＳ 明朝" w:hAnsi="ＭＳ 明朝" w:hint="eastAsia"/>
          <w:kern w:val="0"/>
        </w:rPr>
        <w:t>建築後20年以上であるものの長寿命化を図るための予防的な改修</w:t>
      </w:r>
    </w:p>
    <w:p w14:paraId="0F195CF0" w14:textId="77777777" w:rsidR="00524267" w:rsidRDefault="008B6440" w:rsidP="00637D03">
      <w:pPr>
        <w:ind w:leftChars="300" w:left="630" w:rightChars="900" w:right="1890"/>
        <w:rPr>
          <w:rFonts w:ascii="ＭＳ 明朝" w:hAnsi="ＭＳ 明朝"/>
        </w:rPr>
      </w:pPr>
      <w:r>
        <w:rPr>
          <w:rFonts w:ascii="ＭＳ 明朝" w:hAnsi="ＭＳ 明朝" w:hint="eastAsia"/>
        </w:rPr>
        <w:t>ｃ　不適格建物の改築</w:t>
      </w:r>
    </w:p>
    <w:p w14:paraId="5B0F2486" w14:textId="77777777" w:rsidR="00524267" w:rsidRDefault="008B6440" w:rsidP="00637D03">
      <w:pPr>
        <w:ind w:leftChars="400" w:left="840" w:rightChars="900" w:right="1890" w:firstLineChars="100" w:firstLine="210"/>
        <w:rPr>
          <w:rFonts w:ascii="ＭＳ 明朝" w:hAnsi="ＭＳ 明朝"/>
        </w:rPr>
      </w:pPr>
      <w:r>
        <w:rPr>
          <w:rFonts w:ascii="ＭＳ 明朝" w:hAnsi="ＭＳ 明朝" w:hint="eastAsia"/>
        </w:rPr>
        <w:t>教育を行うのに著しく不適当で特別な事情にあるものの改築</w:t>
      </w:r>
    </w:p>
    <w:p w14:paraId="6EF91180" w14:textId="77777777" w:rsidR="00524267" w:rsidRDefault="008B6440" w:rsidP="00637D03">
      <w:pPr>
        <w:ind w:leftChars="300" w:left="630" w:rightChars="900" w:right="1890"/>
        <w:rPr>
          <w:rFonts w:ascii="ＭＳ 明朝" w:hAnsi="ＭＳ 明朝"/>
        </w:rPr>
      </w:pPr>
      <w:r>
        <w:rPr>
          <w:rFonts w:ascii="ＭＳ 明朝" w:hAnsi="ＭＳ 明朝" w:hint="eastAsia"/>
        </w:rPr>
        <w:t>ｄ　補強</w:t>
      </w:r>
    </w:p>
    <w:p w14:paraId="6421601F" w14:textId="77777777" w:rsidR="00524267" w:rsidRDefault="008B6440" w:rsidP="00637D03">
      <w:pPr>
        <w:ind w:leftChars="300" w:left="630" w:rightChars="900" w:right="1890"/>
        <w:rPr>
          <w:rFonts w:ascii="ＭＳ 明朝" w:hAnsi="ＭＳ 明朝"/>
        </w:rPr>
      </w:pPr>
      <w:r>
        <w:rPr>
          <w:rFonts w:ascii="ＭＳ 明朝" w:hAnsi="ＭＳ 明朝" w:hint="eastAsia"/>
        </w:rPr>
        <w:t>ｅ　大規模改造（老朽）</w:t>
      </w:r>
    </w:p>
    <w:p w14:paraId="6F717294" w14:textId="77777777" w:rsidR="00524267" w:rsidRDefault="008B6440" w:rsidP="00637D03">
      <w:pPr>
        <w:ind w:leftChars="400" w:left="840" w:rightChars="800" w:right="1680" w:firstLineChars="100" w:firstLine="210"/>
        <w:rPr>
          <w:rFonts w:ascii="ＭＳ 明朝" w:hAnsi="ＭＳ 明朝"/>
        </w:rPr>
      </w:pPr>
      <w:r>
        <w:rPr>
          <w:rFonts w:ascii="ＭＳ 明朝" w:hAnsi="ＭＳ 明朝" w:hint="eastAsia"/>
        </w:rPr>
        <w:t>経年により，通常発生する学校建物の損耗，機能低下に対する復旧措置や建物の用途変更に伴う改装等</w:t>
      </w:r>
    </w:p>
    <w:p w14:paraId="6E45987D"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ｆ　大規模改造（質的整備）</w:t>
      </w:r>
    </w:p>
    <w:p w14:paraId="7EF7F602"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(a)</w:t>
      </w:r>
      <w:r>
        <w:rPr>
          <w:rFonts w:ascii="ＭＳ 明朝" w:hAnsi="ＭＳ 明朝"/>
          <w:kern w:val="0"/>
        </w:rPr>
        <w:t xml:space="preserve"> </w:t>
      </w:r>
      <w:r>
        <w:rPr>
          <w:rFonts w:ascii="ＭＳ 明朝" w:hAnsi="ＭＳ 明朝" w:hint="eastAsia"/>
          <w:kern w:val="0"/>
        </w:rPr>
        <w:t>教育内容及び方法の多様化に適合させるための内部改造工事</w:t>
      </w:r>
    </w:p>
    <w:p w14:paraId="09A59BA6"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(b) 法令等に適合させるための整備工事</w:t>
      </w:r>
    </w:p>
    <w:p w14:paraId="3150D897"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(c)</w:t>
      </w:r>
      <w:r>
        <w:rPr>
          <w:rFonts w:ascii="ＭＳ 明朝" w:hAnsi="ＭＳ 明朝"/>
          <w:kern w:val="0"/>
        </w:rPr>
        <w:t xml:space="preserve"> </w:t>
      </w:r>
      <w:r>
        <w:rPr>
          <w:rFonts w:ascii="ＭＳ 明朝" w:hAnsi="ＭＳ 明朝" w:hint="eastAsia"/>
          <w:kern w:val="0"/>
        </w:rPr>
        <w:t>空調設置工事</w:t>
      </w:r>
    </w:p>
    <w:p w14:paraId="0591F5EC"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(d) 防犯対策施設整備工事</w:t>
      </w:r>
    </w:p>
    <w:p w14:paraId="4B9402C6"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ｇ　学校統合に伴う既存施設の改修</w:t>
      </w:r>
    </w:p>
    <w:p w14:paraId="083B4DEF"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ｈ　屋外教育環境の整備に関する事業</w:t>
      </w:r>
    </w:p>
    <w:p w14:paraId="662981CB"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ｉ　木の教育環境の整備に関する事業</w:t>
      </w:r>
    </w:p>
    <w:p w14:paraId="61653CE2"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ｊ　公害</w:t>
      </w:r>
    </w:p>
    <w:p w14:paraId="03DD98C6"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ｋ　火山</w:t>
      </w:r>
    </w:p>
    <w:p w14:paraId="673AA245"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ｌ　学校給食施設の新増築・改築</w:t>
      </w:r>
    </w:p>
    <w:p w14:paraId="4F700FB3"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ｍ　学校体育諸施設整備事業（プール・武道場）</w:t>
      </w:r>
    </w:p>
    <w:p w14:paraId="19172FAE"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ｎ　防災対策強化事業</w:t>
      </w:r>
    </w:p>
    <w:p w14:paraId="298CDE09"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ｏ　太陽光発電等導入事業</w:t>
      </w:r>
      <w:r>
        <w:rPr>
          <w:rFonts w:hint="eastAsia"/>
          <w:noProof/>
        </w:rPr>
        <mc:AlternateContent>
          <mc:Choice Requires="wps">
            <w:drawing>
              <wp:anchor distT="0" distB="0" distL="114300" distR="114300" simplePos="0" relativeHeight="13" behindDoc="0" locked="0" layoutInCell="1" hidden="0" allowOverlap="1" wp14:anchorId="475B02D6" wp14:editId="098898D9">
                <wp:simplePos x="0" y="0"/>
                <wp:positionH relativeFrom="margin">
                  <wp:posOffset>4968875</wp:posOffset>
                </wp:positionH>
                <wp:positionV relativeFrom="margin">
                  <wp:align>center</wp:align>
                </wp:positionV>
                <wp:extent cx="0" cy="8891905"/>
                <wp:effectExtent l="635" t="0" r="29845" b="10160"/>
                <wp:wrapNone/>
                <wp:docPr id="1047" name="AutoShape 30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06" style="mso-wrap-distance-right:9pt;mso-wrap-distance-bottom:0pt;mso-position-vertical:center;mso-position-vertical-relative:margin;mso-position-horizontal-relative:margin;position:absolute;height:700.15pt;mso-wrap-distance-top:0pt;width:0pt;mso-wrap-distance-left:9pt;margin-left:391.25pt;z-index:13;" o:spid="_x0000_s1047" o:allowincell="t" o:allowoverlap="t" filled="f" stroked="t" strokecolor="#000000" strokeweight="0.75pt" o:spt="32" type="#_x0000_t32">
                <v:fill/>
                <v:stroke filltype="solid"/>
                <v:imagedata o:title=""/>
                <w10:wrap type="none" anchorx="margin" anchory="margin"/>
              </v:shape>
            </w:pict>
          </mc:Fallback>
        </mc:AlternateContent>
      </w:r>
    </w:p>
    <w:p w14:paraId="1C2EBF1C" w14:textId="77777777" w:rsidR="00524267" w:rsidRDefault="008B6440" w:rsidP="00637D03">
      <w:pPr>
        <w:ind w:leftChars="200" w:left="420" w:rightChars="900" w:right="1890"/>
        <w:rPr>
          <w:rFonts w:ascii="ＭＳ 明朝" w:hAnsi="ＭＳ 明朝"/>
        </w:rPr>
      </w:pPr>
      <w:r>
        <w:rPr>
          <w:rFonts w:ascii="ＭＳ 明朝" w:hAnsi="ＭＳ 明朝" w:hint="eastAsia"/>
        </w:rPr>
        <w:t>(ｳ) その他</w:t>
      </w:r>
    </w:p>
    <w:p w14:paraId="486665B8" w14:textId="77777777" w:rsidR="00524267" w:rsidRDefault="008B6440" w:rsidP="00637D03">
      <w:pPr>
        <w:ind w:leftChars="300" w:left="630" w:rightChars="900" w:right="1890"/>
        <w:rPr>
          <w:rFonts w:ascii="ＭＳ 明朝" w:hAnsi="ＭＳ 明朝"/>
        </w:rPr>
      </w:pPr>
      <w:r>
        <w:rPr>
          <w:rFonts w:ascii="ＭＳ 明朝" w:hAnsi="ＭＳ 明朝" w:hint="eastAsia"/>
        </w:rPr>
        <w:t>ａ　特色ある学校施設づくり</w:t>
      </w:r>
    </w:p>
    <w:p w14:paraId="1B5927CD" w14:textId="77777777" w:rsidR="00524267" w:rsidRDefault="008B6440" w:rsidP="00637D03">
      <w:pPr>
        <w:ind w:leftChars="400" w:left="840" w:rightChars="800" w:right="1680" w:firstLineChars="100" w:firstLine="210"/>
        <w:rPr>
          <w:rFonts w:ascii="ＭＳ 明朝" w:hAnsi="ＭＳ 明朝"/>
        </w:rPr>
      </w:pPr>
      <w:r>
        <w:rPr>
          <w:rFonts w:ascii="ＭＳ 明朝" w:hAnsi="ＭＳ 明朝" w:hint="eastAsia"/>
        </w:rPr>
        <w:t>どのような学校を建てるのか，どのように学校を整備していくのか，各設置者が，独自の創意工夫で特色ある学校施設整備を行うことができるよう用意された国庫補助制度である。</w:t>
      </w:r>
    </w:p>
    <w:p w14:paraId="4658A2C9" w14:textId="77777777" w:rsidR="00524267" w:rsidRDefault="008B6440" w:rsidP="00637D03">
      <w:pPr>
        <w:ind w:leftChars="400" w:left="1050" w:rightChars="900" w:right="1890" w:hangingChars="100" w:hanging="210"/>
        <w:rPr>
          <w:rFonts w:ascii="ＭＳ 明朝" w:hAnsi="ＭＳ 明朝"/>
        </w:rPr>
      </w:pPr>
      <w:r>
        <w:rPr>
          <w:rFonts w:ascii="ＭＳ 明朝" w:hAnsi="ＭＳ 明朝" w:hint="eastAsia"/>
        </w:rPr>
        <w:t>(a) 基本設計費</w:t>
      </w:r>
    </w:p>
    <w:p w14:paraId="5169E584" w14:textId="77777777" w:rsidR="00524267" w:rsidRDefault="008B6440" w:rsidP="00637D03">
      <w:pPr>
        <w:ind w:leftChars="500" w:left="1050" w:rightChars="800" w:right="1680" w:firstLineChars="100" w:firstLine="210"/>
        <w:rPr>
          <w:rFonts w:ascii="ＭＳ 明朝" w:hAnsi="ＭＳ 明朝"/>
        </w:rPr>
      </w:pPr>
      <w:r>
        <w:rPr>
          <w:rFonts w:ascii="ＭＳ 明朝" w:hAnsi="ＭＳ 明朝" w:hint="eastAsia"/>
        </w:rPr>
        <w:t>創意と工夫をこらし，地域の実情にそった特色ある学校施設づくりを</w:t>
      </w:r>
      <w:r>
        <w:rPr>
          <w:rFonts w:ascii="ＭＳ 明朝" w:hAnsi="ＭＳ 明朝" w:hint="eastAsia"/>
        </w:rPr>
        <w:lastRenderedPageBreak/>
        <w:t>推進するため，学校施設の全体を整備する事業の基本設計費について国庫補助する。</w:t>
      </w:r>
    </w:p>
    <w:p w14:paraId="6696D364" w14:textId="77777777" w:rsidR="00524267" w:rsidRDefault="008B6440" w:rsidP="00637D03">
      <w:pPr>
        <w:ind w:leftChars="400" w:left="1050" w:rightChars="900" w:right="1890" w:hangingChars="100" w:hanging="210"/>
        <w:rPr>
          <w:rFonts w:ascii="ＭＳ 明朝" w:hAnsi="ＭＳ 明朝"/>
        </w:rPr>
      </w:pPr>
      <w:r>
        <w:rPr>
          <w:rFonts w:hint="eastAsia"/>
          <w:noProof/>
        </w:rPr>
        <mc:AlternateContent>
          <mc:Choice Requires="wps">
            <w:drawing>
              <wp:anchor distT="0" distB="0" distL="114300" distR="114300" simplePos="0" relativeHeight="14" behindDoc="0" locked="0" layoutInCell="1" hidden="0" allowOverlap="1" wp14:anchorId="585C6CC9" wp14:editId="6CC63E72">
                <wp:simplePos x="0" y="0"/>
                <wp:positionH relativeFrom="margin">
                  <wp:posOffset>4968875</wp:posOffset>
                </wp:positionH>
                <wp:positionV relativeFrom="margin">
                  <wp:align>center</wp:align>
                </wp:positionV>
                <wp:extent cx="0" cy="8891905"/>
                <wp:effectExtent l="635" t="0" r="29845" b="10160"/>
                <wp:wrapNone/>
                <wp:docPr id="1048" name="AutoShape 311"/>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11" style="mso-wrap-distance-right:9pt;mso-wrap-distance-bottom:0pt;mso-position-vertical:center;mso-position-vertical-relative:margin;mso-position-horizontal-relative:margin;position:absolute;height:700.15pt;mso-wrap-distance-top:0pt;width:0pt;mso-wrap-distance-left:9pt;margin-left:391.25pt;z-index:14;" o:spid="_x0000_s1048"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(b) 多目的スペース整備</w:t>
      </w:r>
    </w:p>
    <w:p w14:paraId="43388662" w14:textId="77777777" w:rsidR="00524267" w:rsidRDefault="008B6440" w:rsidP="00637D03">
      <w:pPr>
        <w:ind w:leftChars="500" w:left="1050" w:rightChars="800" w:right="1680" w:firstLineChars="100" w:firstLine="210"/>
        <w:rPr>
          <w:rFonts w:ascii="ＭＳ 明朝" w:hAnsi="ＭＳ 明朝"/>
        </w:rPr>
      </w:pPr>
      <w:r>
        <w:rPr>
          <w:rFonts w:ascii="ＭＳ 明朝" w:hAnsi="ＭＳ 明朝" w:hint="eastAsia"/>
        </w:rPr>
        <w:t>中央教育審議会答申等の趣旨を踏まえ，個に応じた指導，体験的な学習や問題解決，ティームティーチング等の学習指導の工夫改善を効率的に実施するため，個別学習やグループ学習にも対応できる学習スペースを整備する必要がある。また，少人数指導に対応して「新世代型学習空間」を整備していくことも必要である。このような多様な学習形態に対応する学習スペースとして多目的スペースを小中学校校舎の必要面積に加算する。</w:t>
      </w:r>
    </w:p>
    <w:p w14:paraId="6A883C62" w14:textId="77777777" w:rsidR="00524267" w:rsidRDefault="008B6440" w:rsidP="00637D03">
      <w:pPr>
        <w:ind w:leftChars="400" w:left="1050" w:rightChars="900" w:right="1890" w:hangingChars="100" w:hanging="210"/>
      </w:pPr>
      <w:r>
        <w:rPr>
          <w:rFonts w:ascii="ＭＳ 明朝" w:hAnsi="ＭＳ 明朝" w:hint="eastAsia"/>
        </w:rPr>
        <w:t>(c) エコスクール・プラス</w:t>
      </w:r>
    </w:p>
    <w:p w14:paraId="07817331" w14:textId="77777777" w:rsidR="00524267" w:rsidRDefault="008B6440" w:rsidP="00637D03">
      <w:pPr>
        <w:ind w:leftChars="500" w:left="1050" w:rightChars="800" w:right="1680" w:firstLineChars="100" w:firstLine="210"/>
        <w:rPr>
          <w:rFonts w:ascii="ＭＳ 明朝" w:hAnsi="ＭＳ 明朝"/>
        </w:rPr>
      </w:pPr>
      <w:r>
        <w:rPr>
          <w:rFonts w:ascii="ＭＳ 明朝" w:hAnsi="ＭＳ 明朝" w:hint="eastAsia"/>
        </w:rPr>
        <w:t>環境を考慮した学校施設（エコスクール）の認定を受けた学校が施設の整備事業を実施する際に，</w:t>
      </w:r>
      <w:r>
        <w:rPr>
          <w:rFonts w:ascii="ＭＳ 明朝" w:hAnsi="ＭＳ 明朝"/>
        </w:rPr>
        <w:t xml:space="preserve"> </w:t>
      </w:r>
      <w:r>
        <w:rPr>
          <w:rFonts w:ascii="ＭＳ 明朝" w:hAnsi="ＭＳ 明朝" w:hint="eastAsia"/>
        </w:rPr>
        <w:t>関係各省より補助事業の優先採択などの支援を受けることができる。</w:t>
      </w:r>
    </w:p>
    <w:p w14:paraId="0C2CCE62" w14:textId="77777777" w:rsidR="00524267" w:rsidRDefault="008B6440" w:rsidP="00637D03">
      <w:pPr>
        <w:ind w:leftChars="500" w:left="1260" w:rightChars="800" w:right="168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49" behindDoc="0" locked="0" layoutInCell="1" hidden="0" allowOverlap="1" wp14:anchorId="0C569D0B" wp14:editId="71D36BC3">
                <wp:simplePos x="0" y="0"/>
                <wp:positionH relativeFrom="margin">
                  <wp:posOffset>4966335</wp:posOffset>
                </wp:positionH>
                <wp:positionV relativeFrom="paragraph">
                  <wp:posOffset>213360</wp:posOffset>
                </wp:positionV>
                <wp:extent cx="1151890" cy="1781175"/>
                <wp:effectExtent l="0" t="0" r="635" b="635"/>
                <wp:wrapNone/>
                <wp:docPr id="1049"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781175"/>
                        </a:xfrm>
                        <a:prstGeom prst="rect">
                          <a:avLst/>
                        </a:prstGeom>
                        <a:noFill/>
                        <a:ln>
                          <a:noFill/>
                        </a:ln>
                        <a:effectLst/>
                      </wps:spPr>
                      <wps:txbx>
                        <w:txbxContent>
                          <w:p w14:paraId="687F533D" w14:textId="77777777" w:rsidR="008B6440" w:rsidRDefault="008B6440">
                            <w:pPr>
                              <w:rPr>
                                <w:rFonts w:ascii="ＭＳ 明朝" w:hAnsi="ＭＳ 明朝"/>
                              </w:rPr>
                            </w:pPr>
                            <w:r>
                              <w:rPr>
                                <w:rFonts w:ascii="ＭＳ 明朝" w:hAnsi="ＭＳ 明朝"/>
                              </w:rPr>
                              <w:t>災害復旧費負担法</w:t>
                            </w:r>
                          </w:p>
                          <w:p w14:paraId="77A930E9" w14:textId="77777777" w:rsidR="008B6440" w:rsidRDefault="008B6440">
                            <w:pPr>
                              <w:jc w:val="right"/>
                              <w:rPr>
                                <w:rFonts w:ascii="ＭＳ 明朝" w:hAnsi="ＭＳ 明朝"/>
                              </w:rPr>
                            </w:pPr>
                            <w:r>
                              <w:rPr>
                                <w:rFonts w:ascii="ＭＳ 明朝" w:hAnsi="ＭＳ 明朝"/>
                              </w:rPr>
                              <w:t>第3条</w:t>
                            </w:r>
                          </w:p>
                          <w:p w14:paraId="30C64E1C" w14:textId="77777777" w:rsidR="008B6440" w:rsidRDefault="008B6440">
                            <w:pPr>
                              <w:rPr>
                                <w:rFonts w:ascii="ＭＳ 明朝" w:hAnsi="ＭＳ 明朝"/>
                              </w:rPr>
                            </w:pPr>
                          </w:p>
                          <w:p w14:paraId="42AF5E90" w14:textId="77777777" w:rsidR="008B6440" w:rsidRDefault="008B6440">
                            <w:pPr>
                              <w:rPr>
                                <w:rFonts w:ascii="ＭＳ 明朝" w:hAnsi="ＭＳ 明朝"/>
                              </w:rPr>
                            </w:pPr>
                            <w:r>
                              <w:rPr>
                                <w:rFonts w:ascii="ＭＳ 明朝" w:hAnsi="ＭＳ 明朝"/>
                              </w:rPr>
                              <w:t>航空機騒音防止法</w:t>
                            </w:r>
                          </w:p>
                          <w:p w14:paraId="5CCBA4B6" w14:textId="77777777" w:rsidR="008B6440" w:rsidRDefault="008B6440">
                            <w:pPr>
                              <w:jc w:val="right"/>
                              <w:rPr>
                                <w:rFonts w:ascii="ＭＳ 明朝" w:hAnsi="ＭＳ 明朝"/>
                              </w:rPr>
                            </w:pPr>
                            <w:r>
                              <w:rPr>
                                <w:rFonts w:ascii="ＭＳ 明朝" w:hAnsi="ＭＳ 明朝"/>
                              </w:rPr>
                              <w:t>第5条</w:t>
                            </w:r>
                          </w:p>
                          <w:p w14:paraId="0B7AB143" w14:textId="77777777" w:rsidR="008B6440" w:rsidRDefault="008B6440">
                            <w:pPr>
                              <w:rPr>
                                <w:rFonts w:ascii="ＭＳ 明朝" w:hAnsi="ＭＳ 明朝"/>
                              </w:rPr>
                            </w:pPr>
                            <w:r>
                              <w:rPr>
                                <w:rFonts w:ascii="ＭＳ 明朝" w:hAnsi="ＭＳ 明朝"/>
                                <w:spacing w:val="1"/>
                                <w:w w:val="88"/>
                                <w:kern w:val="0"/>
                                <w:fitText w:val="1680" w:id="7"/>
                              </w:rPr>
                              <w:t>防衛施設周辺整備</w:t>
                            </w:r>
                            <w:r>
                              <w:rPr>
                                <w:rFonts w:ascii="ＭＳ 明朝" w:hAnsi="ＭＳ 明朝"/>
                                <w:spacing w:val="5"/>
                                <w:w w:val="88"/>
                                <w:kern w:val="0"/>
                                <w:fitText w:val="1680" w:id="7"/>
                              </w:rPr>
                              <w:t>法</w:t>
                            </w:r>
                          </w:p>
                          <w:p w14:paraId="7CEF1454" w14:textId="77777777" w:rsidR="008B6440" w:rsidRDefault="008B6440">
                            <w:pPr>
                              <w:jc w:val="right"/>
                              <w:rPr>
                                <w:rFonts w:ascii="ＭＳ 明朝" w:hAnsi="ＭＳ 明朝"/>
                              </w:rPr>
                            </w:pPr>
                            <w:r>
                              <w:rPr>
                                <w:rFonts w:ascii="ＭＳ 明朝" w:hAnsi="ＭＳ 明朝"/>
                              </w:rPr>
                              <w:t>第</w:t>
                            </w:r>
                            <w:r>
                              <w:rPr>
                                <w:rFonts w:ascii="ＭＳ 明朝" w:hAnsi="ＭＳ 明朝" w:hint="eastAsia"/>
                              </w:rPr>
                              <w:t>3</w:t>
                            </w:r>
                            <w:r>
                              <w:rPr>
                                <w:rFonts w:ascii="ＭＳ 明朝" w:hAnsi="ＭＳ 明朝"/>
                              </w:rPr>
                              <w:t>条</w:t>
                            </w:r>
                          </w:p>
                          <w:p w14:paraId="7AEBD52C" w14:textId="77777777" w:rsidR="008B6440" w:rsidRDefault="008B6440">
                            <w:pPr>
                              <w:jc w:val="right"/>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id="_x0000_s1043" type="#_x0000_t202" style="position:absolute;left:0;text-align:left;margin-left:391.05pt;margin-top:16.8pt;width:90.7pt;height:140.2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" filled="f" stroked="f">
                <v:textbox inset="1mm,.7pt,0,.7pt">
                  <w:txbxContent>
                    <w:p w14:paraId="687F533D" w14:textId="77777777" w:rsidR="008B6440" w:rsidRDefault="008B6440">
                      <w:pPr>
                        <w:rPr>
                          <w:rFonts w:ascii="ＭＳ 明朝" w:hAnsi="ＭＳ 明朝"/>
                        </w:rPr>
                      </w:pPr>
                      <w:r>
                        <w:rPr>
                          <w:rFonts w:ascii="ＭＳ 明朝" w:hAnsi="ＭＳ 明朝"/>
                        </w:rPr>
                        <w:t>災害復旧費負担法</w:t>
                      </w:r>
                    </w:p>
                    <w:p w14:paraId="77A930E9" w14:textId="77777777" w:rsidR="008B6440" w:rsidRDefault="008B6440">
                      <w:pPr>
                        <w:jc w:val="right"/>
                        <w:rPr>
                          <w:rFonts w:ascii="ＭＳ 明朝" w:hAnsi="ＭＳ 明朝"/>
                        </w:rPr>
                      </w:pPr>
                      <w:r>
                        <w:rPr>
                          <w:rFonts w:ascii="ＭＳ 明朝" w:hAnsi="ＭＳ 明朝"/>
                        </w:rPr>
                        <w:t>第3条</w:t>
                      </w:r>
                    </w:p>
                    <w:p w14:paraId="30C64E1C" w14:textId="77777777" w:rsidR="008B6440" w:rsidRDefault="008B6440">
                      <w:pPr>
                        <w:rPr>
                          <w:rFonts w:ascii="ＭＳ 明朝" w:hAnsi="ＭＳ 明朝"/>
                        </w:rPr>
                      </w:pPr>
                    </w:p>
                    <w:p w14:paraId="42AF5E90" w14:textId="77777777" w:rsidR="008B6440" w:rsidRDefault="008B6440">
                      <w:pPr>
                        <w:rPr>
                          <w:rFonts w:ascii="ＭＳ 明朝" w:hAnsi="ＭＳ 明朝"/>
                        </w:rPr>
                      </w:pPr>
                      <w:r>
                        <w:rPr>
                          <w:rFonts w:ascii="ＭＳ 明朝" w:hAnsi="ＭＳ 明朝"/>
                        </w:rPr>
                        <w:t>航空機騒音防止法</w:t>
                      </w:r>
                    </w:p>
                    <w:p w14:paraId="5CCBA4B6" w14:textId="77777777" w:rsidR="008B6440" w:rsidRDefault="008B6440">
                      <w:pPr>
                        <w:jc w:val="right"/>
                        <w:rPr>
                          <w:rFonts w:ascii="ＭＳ 明朝" w:hAnsi="ＭＳ 明朝"/>
                        </w:rPr>
                      </w:pPr>
                      <w:r>
                        <w:rPr>
                          <w:rFonts w:ascii="ＭＳ 明朝" w:hAnsi="ＭＳ 明朝"/>
                        </w:rPr>
                        <w:t>第5条</w:t>
                      </w:r>
                    </w:p>
                    <w:p w14:paraId="0B7AB143" w14:textId="77777777" w:rsidR="008B6440" w:rsidRDefault="008B6440">
                      <w:pPr>
                        <w:rPr>
                          <w:rFonts w:ascii="ＭＳ 明朝" w:hAnsi="ＭＳ 明朝"/>
                        </w:rPr>
                      </w:pPr>
                      <w:r>
                        <w:rPr>
                          <w:rFonts w:ascii="ＭＳ 明朝" w:hAnsi="ＭＳ 明朝"/>
                          <w:spacing w:val="1"/>
                          <w:w w:val="88"/>
                          <w:kern w:val="0"/>
                          <w:fitText w:val="1680" w:id="7"/>
                        </w:rPr>
                        <w:t>防衛施設周辺整備</w:t>
                      </w:r>
                      <w:r>
                        <w:rPr>
                          <w:rFonts w:ascii="ＭＳ 明朝" w:hAnsi="ＭＳ 明朝"/>
                          <w:spacing w:val="5"/>
                          <w:w w:val="88"/>
                          <w:kern w:val="0"/>
                          <w:fitText w:val="1680" w:id="7"/>
                        </w:rPr>
                        <w:t>法</w:t>
                      </w:r>
                    </w:p>
                    <w:p w14:paraId="7CEF1454" w14:textId="77777777" w:rsidR="008B6440" w:rsidRDefault="008B6440">
                      <w:pPr>
                        <w:jc w:val="right"/>
                        <w:rPr>
                          <w:rFonts w:ascii="ＭＳ 明朝" w:hAnsi="ＭＳ 明朝"/>
                        </w:rPr>
                      </w:pPr>
                      <w:r>
                        <w:rPr>
                          <w:rFonts w:ascii="ＭＳ 明朝" w:hAnsi="ＭＳ 明朝"/>
                        </w:rPr>
                        <w:t>第</w:t>
                      </w:r>
                      <w:r>
                        <w:rPr>
                          <w:rFonts w:ascii="ＭＳ 明朝" w:hAnsi="ＭＳ 明朝" w:hint="eastAsia"/>
                        </w:rPr>
                        <w:t>3</w:t>
                      </w:r>
                      <w:r>
                        <w:rPr>
                          <w:rFonts w:ascii="ＭＳ 明朝" w:hAnsi="ＭＳ 明朝"/>
                        </w:rPr>
                        <w:t>条</w:t>
                      </w:r>
                    </w:p>
                    <w:p w14:paraId="7AEBD52C" w14:textId="77777777" w:rsidR="008B6440" w:rsidRDefault="008B6440">
                      <w:pPr>
                        <w:jc w:val="right"/>
                        <w:rPr>
                          <w:rFonts w:ascii="ＭＳ 明朝" w:hAnsi="ＭＳ 明朝"/>
                        </w:rPr>
                      </w:pPr>
                    </w:p>
                  </w:txbxContent>
                </v:textbox>
                <w10:wrap anchorx="margin"/>
              </v:shape>
            </w:pict>
          </mc:Fallback>
        </mc:AlternateContent>
      </w:r>
      <w:r>
        <w:rPr>
          <w:rFonts w:ascii="ＭＳ 明朝" w:hAnsi="ＭＳ 明朝" w:hint="eastAsia"/>
        </w:rPr>
        <w:t>※　本事業は，文科省，農水省，国交省及び環境省が協力し実施する。</w:t>
      </w:r>
    </w:p>
    <w:p w14:paraId="2DF64631" w14:textId="77777777" w:rsidR="00524267" w:rsidRDefault="008B6440" w:rsidP="00637D03">
      <w:pPr>
        <w:ind w:leftChars="300" w:left="630" w:rightChars="900" w:right="1890"/>
        <w:rPr>
          <w:rFonts w:ascii="ＭＳ 明朝" w:hAnsi="ＭＳ 明朝"/>
        </w:rPr>
      </w:pPr>
      <w:r>
        <w:rPr>
          <w:rFonts w:ascii="ＭＳ 明朝" w:hAnsi="ＭＳ 明朝" w:hint="eastAsia"/>
        </w:rPr>
        <w:t>ｂ　災害復旧</w:t>
      </w:r>
    </w:p>
    <w:p w14:paraId="5BEF8F4E" w14:textId="77777777" w:rsidR="00524267" w:rsidRDefault="008B6440" w:rsidP="00637D03">
      <w:pPr>
        <w:ind w:leftChars="400" w:left="840" w:rightChars="800" w:right="1680" w:firstLineChars="100" w:firstLine="210"/>
        <w:rPr>
          <w:rFonts w:ascii="ＭＳ 明朝" w:hAnsi="ＭＳ 明朝"/>
          <w:kern w:val="0"/>
        </w:rPr>
      </w:pPr>
      <w:r>
        <w:rPr>
          <w:rFonts w:ascii="ＭＳ 明朝" w:hAnsi="ＭＳ 明朝" w:hint="eastAsia"/>
        </w:rPr>
        <w:t>公立学校の施設の災害復旧に要する経費について，その３分の２が国庫負担の対象となる。</w:t>
      </w:r>
    </w:p>
    <w:p w14:paraId="10598472" w14:textId="77777777" w:rsidR="00524267" w:rsidRDefault="008B6440" w:rsidP="00637D03">
      <w:pPr>
        <w:ind w:leftChars="300" w:left="630" w:rightChars="900" w:right="1890" w:firstLineChars="5" w:firstLine="10"/>
        <w:rPr>
          <w:rFonts w:ascii="ＭＳ 明朝" w:hAnsi="ＭＳ 明朝"/>
        </w:rPr>
      </w:pPr>
      <w:r>
        <w:rPr>
          <w:rFonts w:ascii="ＭＳ 明朝" w:hAnsi="ＭＳ 明朝" w:hint="eastAsia"/>
        </w:rPr>
        <w:t>ｃ　電源立地地域対策交付金（経済産業省所管）</w:t>
      </w:r>
    </w:p>
    <w:p w14:paraId="553ACC79" w14:textId="77777777" w:rsidR="00524267" w:rsidRDefault="008B6440" w:rsidP="00637D03">
      <w:pPr>
        <w:ind w:leftChars="300" w:left="630" w:rightChars="900" w:right="1890" w:firstLineChars="5" w:firstLine="10"/>
        <w:rPr>
          <w:rFonts w:ascii="ＭＳ 明朝" w:hAnsi="ＭＳ 明朝"/>
        </w:rPr>
      </w:pPr>
      <w:r>
        <w:rPr>
          <w:rFonts w:ascii="ＭＳ 明朝" w:hAnsi="ＭＳ 明朝" w:hint="eastAsia"/>
        </w:rPr>
        <w:t>ｄ　教育施設等騒音防止対策事業費補助金（国土交通省所管）</w:t>
      </w:r>
    </w:p>
    <w:p w14:paraId="4BC32D9A" w14:textId="77777777" w:rsidR="00524267" w:rsidRDefault="008B6440" w:rsidP="00637D03">
      <w:pPr>
        <w:ind w:leftChars="300" w:left="630" w:rightChars="900" w:right="1890" w:firstLineChars="5" w:firstLine="10"/>
        <w:rPr>
          <w:rFonts w:ascii="ＭＳ 明朝" w:hAnsi="ＭＳ 明朝"/>
        </w:rPr>
      </w:pPr>
      <w:r>
        <w:rPr>
          <w:rFonts w:ascii="ＭＳ 明朝" w:hAnsi="ＭＳ 明朝" w:hint="eastAsia"/>
        </w:rPr>
        <w:t>ｅ　防衛施設周辺防音事業補助金（防衛省所管）</w:t>
      </w:r>
    </w:p>
    <w:p w14:paraId="19B93926" w14:textId="77777777" w:rsidR="00524267" w:rsidRDefault="008B6440" w:rsidP="00637D03">
      <w:pPr>
        <w:ind w:leftChars="100" w:left="420" w:rightChars="900" w:right="1890" w:hangingChars="100" w:hanging="210"/>
        <w:rPr>
          <w:rFonts w:ascii="ＭＳ 明朝" w:hAnsi="ＭＳ 明朝"/>
        </w:rPr>
      </w:pPr>
      <w:r>
        <w:rPr>
          <w:rFonts w:ascii="ＭＳ 明朝" w:hAnsi="ＭＳ 明朝" w:hint="eastAsia"/>
        </w:rPr>
        <w:t>イ　設備への補助金</w:t>
      </w:r>
    </w:p>
    <w:p w14:paraId="71D2363A" w14:textId="77777777" w:rsidR="00524267" w:rsidRDefault="008B6440" w:rsidP="00637D03">
      <w:pPr>
        <w:ind w:leftChars="200" w:left="42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15" behindDoc="0" locked="0" layoutInCell="1" hidden="0" allowOverlap="1" wp14:anchorId="56D9FD97" wp14:editId="03E27D79">
                <wp:simplePos x="0" y="0"/>
                <wp:positionH relativeFrom="margin">
                  <wp:posOffset>4966335</wp:posOffset>
                </wp:positionH>
                <wp:positionV relativeFrom="paragraph">
                  <wp:posOffset>213995</wp:posOffset>
                </wp:positionV>
                <wp:extent cx="1151890" cy="990600"/>
                <wp:effectExtent l="0" t="0" r="635" b="635"/>
                <wp:wrapNone/>
                <wp:docPr id="1050"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90600"/>
                        </a:xfrm>
                        <a:prstGeom prst="rect">
                          <a:avLst/>
                        </a:prstGeom>
                        <a:noFill/>
                        <a:ln>
                          <a:noFill/>
                        </a:ln>
                        <a:effectLst/>
                      </wps:spPr>
                      <wps:txbx>
                        <w:txbxContent>
                          <w:p w14:paraId="606D6361" w14:textId="77777777" w:rsidR="008B6440" w:rsidRDefault="008B6440">
                            <w:pPr>
                              <w:rPr>
                                <w:rFonts w:ascii="ＭＳ 明朝" w:hAnsi="ＭＳ 明朝"/>
                              </w:rPr>
                            </w:pPr>
                            <w:r>
                              <w:rPr>
                                <w:rFonts w:ascii="ＭＳ 明朝" w:hAnsi="ＭＳ 明朝" w:hint="eastAsia"/>
                              </w:rPr>
                              <w:t>理科教育振興法</w:t>
                            </w:r>
                          </w:p>
                          <w:p w14:paraId="5F8A5BF3" w14:textId="77777777" w:rsidR="008B6440" w:rsidRDefault="008B6440">
                            <w:pPr>
                              <w:rPr>
                                <w:rFonts w:ascii="ＭＳ 明朝" w:hAnsi="ＭＳ 明朝"/>
                              </w:rPr>
                            </w:pPr>
                            <w:r>
                              <w:rPr>
                                <w:rFonts w:ascii="ＭＳ 明朝" w:hAnsi="ＭＳ 明朝" w:hint="eastAsia"/>
                              </w:rPr>
                              <w:t xml:space="preserve">　　　　　 第9条</w:t>
                            </w:r>
                          </w:p>
                          <w:p w14:paraId="59F65FB4" w14:textId="77777777" w:rsidR="008B6440" w:rsidRDefault="008B6440">
                            <w:pPr>
                              <w:rPr>
                                <w:rFonts w:ascii="ＭＳ 明朝" w:hAnsi="ＭＳ 明朝"/>
                              </w:rPr>
                            </w:pPr>
                            <w:r>
                              <w:rPr>
                                <w:rFonts w:ascii="ＭＳ 明朝" w:hAnsi="ＭＳ 明朝"/>
                              </w:rPr>
                              <w:t>理科教育振興法施行令</w:t>
                            </w:r>
                            <w:r>
                              <w:rPr>
                                <w:rFonts w:ascii="ＭＳ 明朝" w:hAnsi="ＭＳ 明朝" w:hint="eastAsia"/>
                              </w:rPr>
                              <w:t xml:space="preserve"> </w:t>
                            </w:r>
                            <w:r>
                              <w:rPr>
                                <w:rFonts w:ascii="ＭＳ 明朝" w:hAnsi="ＭＳ 明朝"/>
                              </w:rPr>
                              <w:t>第2条</w:t>
                            </w:r>
                          </w:p>
                          <w:p w14:paraId="5BC261D8" w14:textId="77777777" w:rsidR="008B6440" w:rsidRDefault="008B6440">
                            <w:pPr>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id="Text Box 335" o:spid="_x0000_s1044" type="#_x0000_t202" style="position:absolute;left:0;text-align:left;margin-left:391.05pt;margin-top:16.85pt;width:90.7pt;height:78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" filled="f" stroked="f">
                <v:textbox inset="1mm,.7pt,0,.7pt">
                  <w:txbxContent>
                    <w:p w14:paraId="606D6361" w14:textId="77777777" w:rsidR="008B6440" w:rsidRDefault="008B6440">
                      <w:pPr>
                        <w:rPr>
                          <w:rFonts w:ascii="ＭＳ 明朝" w:hAnsi="ＭＳ 明朝"/>
                        </w:rPr>
                      </w:pPr>
                      <w:r>
                        <w:rPr>
                          <w:rFonts w:ascii="ＭＳ 明朝" w:hAnsi="ＭＳ 明朝" w:hint="eastAsia"/>
                        </w:rPr>
                        <w:t>理科教育振興法</w:t>
                      </w:r>
                    </w:p>
                    <w:p w14:paraId="5F8A5BF3" w14:textId="77777777" w:rsidR="008B6440" w:rsidRDefault="008B6440">
                      <w:pPr>
                        <w:rPr>
                          <w:rFonts w:ascii="ＭＳ 明朝" w:hAnsi="ＭＳ 明朝"/>
                        </w:rPr>
                      </w:pPr>
                      <w:r>
                        <w:rPr>
                          <w:rFonts w:ascii="ＭＳ 明朝" w:hAnsi="ＭＳ 明朝" w:hint="eastAsia"/>
                        </w:rPr>
                        <w:t xml:space="preserve">　　　　　 第9条</w:t>
                      </w:r>
                    </w:p>
                    <w:p w14:paraId="59F65FB4" w14:textId="77777777" w:rsidR="008B6440" w:rsidRDefault="008B6440">
                      <w:pPr>
                        <w:rPr>
                          <w:rFonts w:ascii="ＭＳ 明朝" w:hAnsi="ＭＳ 明朝"/>
                        </w:rPr>
                      </w:pPr>
                      <w:r>
                        <w:rPr>
                          <w:rFonts w:ascii="ＭＳ 明朝" w:hAnsi="ＭＳ 明朝"/>
                        </w:rPr>
                        <w:t>理科教育振興法施行令</w:t>
                      </w:r>
                      <w:r>
                        <w:rPr>
                          <w:rFonts w:ascii="ＭＳ 明朝" w:hAnsi="ＭＳ 明朝" w:hint="eastAsia"/>
                        </w:rPr>
                        <w:t xml:space="preserve"> </w:t>
                      </w:r>
                      <w:r>
                        <w:rPr>
                          <w:rFonts w:ascii="ＭＳ 明朝" w:hAnsi="ＭＳ 明朝"/>
                        </w:rPr>
                        <w:t>第2条</w:t>
                      </w:r>
                    </w:p>
                    <w:p w14:paraId="5BC261D8" w14:textId="77777777" w:rsidR="008B6440" w:rsidRDefault="008B6440">
                      <w:pPr>
                        <w:rPr>
                          <w:rFonts w:ascii="ＭＳ 明朝" w:hAnsi="ＭＳ 明朝"/>
                        </w:rPr>
                      </w:pPr>
                    </w:p>
                  </w:txbxContent>
                </v:textbox>
                <w10:wrap anchorx="margin"/>
              </v:shape>
            </w:pict>
          </mc:Fallback>
        </mc:AlternateContent>
      </w:r>
      <w:r>
        <w:rPr>
          <w:rFonts w:ascii="ＭＳ 明朝" w:hAnsi="ＭＳ 明朝" w:hint="eastAsia"/>
        </w:rPr>
        <w:t>(ｱ) 理科教育設備補助</w:t>
      </w:r>
    </w:p>
    <w:p w14:paraId="28773D97"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rPr>
        <w:t>公立，私立の小・中・高等学校，特別支援教育諸学校の設置者が，その学校の理科教育設備を一定の基準まで高めようとする場合，国はその経費の２分の１を予算の範囲内で補助する。</w:t>
      </w:r>
    </w:p>
    <w:p w14:paraId="0182A0B4" w14:textId="77777777" w:rsidR="00524267" w:rsidRDefault="008B6440" w:rsidP="00637D03">
      <w:pPr>
        <w:ind w:leftChars="200" w:left="420" w:rightChars="900" w:right="1890"/>
        <w:rPr>
          <w:rFonts w:ascii="ＭＳ 明朝" w:hAnsi="ＭＳ 明朝"/>
        </w:rPr>
      </w:pPr>
      <w:r>
        <w:rPr>
          <w:rFonts w:ascii="ＭＳ 明朝" w:hAnsi="ＭＳ 明朝" w:hint="eastAsia"/>
        </w:rPr>
        <w:t>(ｲ) 算数・数学教育設備補助</w:t>
      </w:r>
    </w:p>
    <w:p w14:paraId="0B5BBA83"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rPr>
        <w:t>算数・数学教育設備についても，理科教育設備と同じ考え方で，一般の教材基準に含まれるもの以外の特別設備について，補助が行われている。</w:t>
      </w:r>
    </w:p>
    <w:p w14:paraId="590EF201" w14:textId="77777777" w:rsidR="00524267" w:rsidRDefault="008B6440">
      <w:pPr>
        <w:ind w:rightChars="900" w:right="1890"/>
        <w:rPr>
          <w:rFonts w:ascii="ＭＳ ゴシック" w:eastAsia="ＭＳ ゴシック" w:hAnsi="ＭＳ ゴシック"/>
          <w:dstrike/>
        </w:rPr>
      </w:pPr>
      <w:r>
        <w:rPr>
          <w:rFonts w:ascii="ＭＳ ゴシック" w:eastAsia="ＭＳ ゴシック" w:hAnsi="ＭＳ ゴシック" w:hint="eastAsia"/>
        </w:rPr>
        <w:t>(4) 地方債と地方交付税制度</w:t>
      </w:r>
    </w:p>
    <w:p w14:paraId="2D670178" w14:textId="77777777" w:rsidR="00524267" w:rsidRDefault="008B6440" w:rsidP="00637D03">
      <w:pPr>
        <w:ind w:leftChars="100" w:left="210" w:rightChars="800" w:right="1680" w:firstLineChars="100" w:firstLine="210"/>
        <w:rPr>
          <w:rFonts w:ascii="ＭＳ 明朝" w:hAnsi="ＭＳ 明朝"/>
        </w:rPr>
      </w:pPr>
      <w:r>
        <w:rPr>
          <w:rFonts w:ascii="ＭＳ 明朝" w:hAnsi="ＭＳ 明朝" w:hint="eastAsia"/>
        </w:rPr>
        <w:t>公立学校施設整備については，国庫補助事業以外に，地方財政措置（地方債と地方交付税交付金）という財源が存在しており，国庫補助制度と地方財政措置は，お互いに補完しあい効果を発揮している。</w:t>
      </w:r>
    </w:p>
    <w:p w14:paraId="63B0265E" w14:textId="77777777" w:rsidR="00524267" w:rsidRDefault="008B6440">
      <w:pPr>
        <w:ind w:rightChars="900" w:right="1890"/>
        <w:rPr>
          <w:rFonts w:ascii="ＭＳ ゴシック" w:eastAsia="ＭＳ ゴシック" w:hAnsi="ＭＳ ゴシック"/>
        </w:rPr>
      </w:pPr>
      <w:r>
        <w:rPr>
          <w:rFonts w:ascii="ＭＳ 明朝" w:hAnsi="ＭＳ 明朝" w:hint="eastAsia"/>
          <w:noProof/>
        </w:rPr>
        <mc:AlternateContent>
          <mc:Choice Requires="wps">
            <w:drawing>
              <wp:anchor distT="0" distB="0" distL="114300" distR="114300" simplePos="0" relativeHeight="50" behindDoc="0" locked="0" layoutInCell="1" hidden="0" allowOverlap="1" wp14:anchorId="22F448DA" wp14:editId="109B8806">
                <wp:simplePos x="0" y="0"/>
                <wp:positionH relativeFrom="margin">
                  <wp:posOffset>4966335</wp:posOffset>
                </wp:positionH>
                <wp:positionV relativeFrom="paragraph">
                  <wp:posOffset>217170</wp:posOffset>
                </wp:positionV>
                <wp:extent cx="1151890" cy="990600"/>
                <wp:effectExtent l="0" t="0" r="635" b="635"/>
                <wp:wrapNone/>
                <wp:docPr id="1051"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90600"/>
                        </a:xfrm>
                        <a:prstGeom prst="rect">
                          <a:avLst/>
                        </a:prstGeom>
                        <a:noFill/>
                        <a:ln>
                          <a:noFill/>
                        </a:ln>
                        <a:effectLst/>
                      </wps:spPr>
                      <wps:txbx>
                        <w:txbxContent>
                          <w:p w14:paraId="1CBAED41" w14:textId="77777777" w:rsidR="008B6440" w:rsidRDefault="008B6440">
                            <w:pPr>
                              <w:rPr>
                                <w:rFonts w:ascii="ＭＳ 明朝" w:hAnsi="ＭＳ 明朝"/>
                              </w:rPr>
                            </w:pPr>
                            <w:r>
                              <w:rPr>
                                <w:rFonts w:ascii="ＭＳ 明朝" w:hAnsi="ＭＳ 明朝" w:hint="eastAsia"/>
                              </w:rPr>
                              <w:t>学校教育法</w:t>
                            </w:r>
                          </w:p>
                          <w:p w14:paraId="4A2C922E"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137条</w:t>
                            </w:r>
                          </w:p>
                          <w:p w14:paraId="2AF0D810" w14:textId="77777777" w:rsidR="008B6440" w:rsidRDefault="008B6440">
                            <w:pPr>
                              <w:rPr>
                                <w:rFonts w:ascii="ＭＳ 明朝" w:hAnsi="ＭＳ 明朝"/>
                              </w:rPr>
                            </w:pPr>
                            <w:r>
                              <w:rPr>
                                <w:rFonts w:ascii="ＭＳ 明朝" w:hAnsi="ＭＳ 明朝" w:hint="eastAsia"/>
                              </w:rPr>
                              <w:t>社会教育法</w:t>
                            </w:r>
                          </w:p>
                          <w:p w14:paraId="749DA01F"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48条</w:t>
                            </w:r>
                          </w:p>
                        </w:txbxContent>
                      </wps:txbx>
                      <wps:bodyPr rot="0" vertOverflow="overflow" horzOverflow="overflow" wrap="square" lIns="36000" tIns="8890" rIns="0" bIns="8890" anchor="t" anchorCtr="0" upright="1"/>
                    </wps:wsp>
                  </a:graphicData>
                </a:graphic>
              </wp:anchor>
            </w:drawing>
          </mc:Choice>
          <mc:Fallback>
            <w:pict>
              <v:shape id="_x0000_s1045" type="#_x0000_t202" style="position:absolute;left:0;text-align:left;margin-left:391.05pt;margin-top:17.1pt;width:90.7pt;height:78pt;z-index:5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" filled="f" stroked="f">
                <v:textbox inset="1mm,.7pt,0,.7pt">
                  <w:txbxContent>
                    <w:p w14:paraId="1CBAED41" w14:textId="77777777" w:rsidR="008B6440" w:rsidRDefault="008B6440">
                      <w:pPr>
                        <w:rPr>
                          <w:rFonts w:ascii="ＭＳ 明朝" w:hAnsi="ＭＳ 明朝"/>
                        </w:rPr>
                      </w:pPr>
                      <w:r>
                        <w:rPr>
                          <w:rFonts w:ascii="ＭＳ 明朝" w:hAnsi="ＭＳ 明朝" w:hint="eastAsia"/>
                        </w:rPr>
                        <w:t>学校教育法</w:t>
                      </w:r>
                    </w:p>
                    <w:p w14:paraId="4A2C922E"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137条</w:t>
                      </w:r>
                    </w:p>
                    <w:p w14:paraId="2AF0D810" w14:textId="77777777" w:rsidR="008B6440" w:rsidRDefault="008B6440">
                      <w:pPr>
                        <w:rPr>
                          <w:rFonts w:ascii="ＭＳ 明朝" w:hAnsi="ＭＳ 明朝"/>
                        </w:rPr>
                      </w:pPr>
                      <w:r>
                        <w:rPr>
                          <w:rFonts w:ascii="ＭＳ 明朝" w:hAnsi="ＭＳ 明朝" w:hint="eastAsia"/>
                        </w:rPr>
                        <w:t>社会教育法</w:t>
                      </w:r>
                    </w:p>
                    <w:p w14:paraId="749DA01F"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48条</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16" behindDoc="0" locked="0" layoutInCell="1" hidden="0" allowOverlap="1" wp14:anchorId="39BE03D4" wp14:editId="49A5B7F4">
                <wp:simplePos x="0" y="0"/>
                <wp:positionH relativeFrom="column">
                  <wp:posOffset>4968875</wp:posOffset>
                </wp:positionH>
                <wp:positionV relativeFrom="margin">
                  <wp:align>center</wp:align>
                </wp:positionV>
                <wp:extent cx="0" cy="8891905"/>
                <wp:effectExtent l="635" t="0" r="29845" b="10160"/>
                <wp:wrapNone/>
                <wp:docPr id="1052" name="AutoShape 33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37" style="mso-wrap-distance-right:9pt;mso-wrap-distance-bottom:0pt;mso-position-vertical:center;mso-position-vertical-relative:margin;mso-position-horizontal-relative:text;position:absolute;height:700.15pt;mso-wrap-distance-top:0pt;width:0pt;mso-wrap-distance-left:9pt;margin-left:391.25pt;z-index:16;" o:spid="_x0000_s1052" o:allowincell="t" o:allowoverlap="t" filled="f" stroked="t" strokecolor="#000000" strokeweight="0.75pt" o:spt="32" type="#_x0000_t32">
                <v:fill/>
                <v:stroke filltype="solid"/>
                <v:imagedata o:title=""/>
                <w10:wrap type="none" anchorx="text" anchory="margin"/>
              </v:shape>
            </w:pict>
          </mc:Fallback>
        </mc:AlternateContent>
      </w:r>
      <w:r>
        <w:rPr>
          <w:rFonts w:ascii="ＭＳ ゴシック" w:eastAsia="ＭＳ ゴシック" w:hAnsi="ＭＳ ゴシック" w:hint="eastAsia"/>
        </w:rPr>
        <w:t>(5) 社会教育のための施設利用</w:t>
      </w:r>
    </w:p>
    <w:p w14:paraId="77BCD2D0" w14:textId="77777777" w:rsidR="00524267" w:rsidRDefault="008B6440" w:rsidP="00637D03">
      <w:pPr>
        <w:ind w:leftChars="100" w:left="210" w:rightChars="800" w:right="1680" w:firstLineChars="100" w:firstLine="210"/>
        <w:rPr>
          <w:rFonts w:ascii="ＭＳ 明朝" w:hAnsi="ＭＳ 明朝"/>
        </w:rPr>
      </w:pPr>
      <w:r>
        <w:rPr>
          <w:rFonts w:ascii="ＭＳ 明朝" w:hAnsi="ＭＳ 明朝" w:hint="eastAsia"/>
        </w:rPr>
        <w:t>学校には，学校教育上支障のない限り，社会教育に関する施設を附置したり，学校施設を社会教育その他公共のために利用させたりすることができる。</w:t>
      </w:r>
    </w:p>
    <w:p w14:paraId="21F080A2" w14:textId="77777777" w:rsidR="00524267" w:rsidRDefault="008B6440" w:rsidP="00637D03">
      <w:pPr>
        <w:ind w:leftChars="100" w:left="210" w:rightChars="900" w:right="1890"/>
        <w:rPr>
          <w:rFonts w:ascii="ＭＳ 明朝" w:hAnsi="ＭＳ 明朝"/>
        </w:rPr>
      </w:pPr>
      <w:r>
        <w:rPr>
          <w:rFonts w:ascii="ＭＳ 明朝" w:hAnsi="ＭＳ 明朝" w:hint="eastAsia"/>
        </w:rPr>
        <w:t>ア　社会教育講座の使用</w:t>
      </w:r>
    </w:p>
    <w:p w14:paraId="22837F20"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rPr>
        <w:t>学校の管理機関（教育委員会）は学校に対し，その施設と教育組織を使って，社会学級講座等学校施設の利用による社会教育の講座の開設を求めることができる。</w:t>
      </w:r>
    </w:p>
    <w:p w14:paraId="29B0B1EA" w14:textId="77777777" w:rsidR="00524267" w:rsidRDefault="008B6440" w:rsidP="00637D03">
      <w:pPr>
        <w:ind w:leftChars="100" w:left="210" w:rightChars="900" w:right="1890"/>
        <w:rPr>
          <w:rFonts w:ascii="ＭＳ 明朝" w:hAnsi="ＭＳ 明朝"/>
        </w:rPr>
      </w:pPr>
      <w:r>
        <w:rPr>
          <w:rFonts w:ascii="ＭＳ 明朝" w:hAnsi="ＭＳ 明朝" w:hint="eastAsia"/>
        </w:rPr>
        <w:lastRenderedPageBreak/>
        <w:t>イ　スポーツのための使用</w:t>
      </w:r>
      <w:r>
        <w:rPr>
          <w:rFonts w:ascii="ＭＳ 明朝" w:hAnsi="ＭＳ 明朝" w:hint="eastAsia"/>
          <w:noProof/>
        </w:rPr>
        <mc:AlternateContent>
          <mc:Choice Requires="wps">
            <w:drawing>
              <wp:anchor distT="0" distB="0" distL="114300" distR="114300" simplePos="0" relativeHeight="38" behindDoc="0" locked="0" layoutInCell="1" hidden="0" allowOverlap="1" wp14:anchorId="758EE09B" wp14:editId="054B99C4">
                <wp:simplePos x="0" y="0"/>
                <wp:positionH relativeFrom="margin">
                  <wp:posOffset>4968875</wp:posOffset>
                </wp:positionH>
                <wp:positionV relativeFrom="margin">
                  <wp:align>center</wp:align>
                </wp:positionV>
                <wp:extent cx="0" cy="8891905"/>
                <wp:effectExtent l="635" t="0" r="29845" b="10160"/>
                <wp:wrapNone/>
                <wp:docPr id="1053" name="AutoShape 3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17" style="mso-wrap-distance-right:9pt;mso-wrap-distance-bottom:0pt;mso-position-vertical:center;mso-position-vertical-relative:margin;mso-position-horizontal-relative:margin;position:absolute;height:700.15pt;mso-wrap-distance-top:0pt;width:0pt;mso-wrap-distance-left:9pt;margin-left:391.25pt;z-index:38;" o:spid="_x0000_s1053" o:allowincell="t" o:allowoverlap="t" filled="f" stroked="t" strokecolor="#000000" strokeweight="0.75pt" o:spt="32" type="#_x0000_t32">
                <v:fill/>
                <v:stroke filltype="solid"/>
                <v:imagedata o:title=""/>
                <w10:wrap type="none" anchorx="margin" anchory="margin"/>
              </v:shape>
            </w:pict>
          </mc:Fallback>
        </mc:AlternateContent>
      </w:r>
    </w:p>
    <w:p w14:paraId="7AA615D3"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51" behindDoc="0" locked="0" layoutInCell="1" hidden="0" allowOverlap="1" wp14:anchorId="4056A6A1" wp14:editId="574351B1">
                <wp:simplePos x="0" y="0"/>
                <wp:positionH relativeFrom="margin">
                  <wp:posOffset>4966335</wp:posOffset>
                </wp:positionH>
                <wp:positionV relativeFrom="paragraph">
                  <wp:posOffset>-13970</wp:posOffset>
                </wp:positionV>
                <wp:extent cx="1151890" cy="1409700"/>
                <wp:effectExtent l="0" t="0" r="635" b="635"/>
                <wp:wrapNone/>
                <wp:docPr id="1054"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409700"/>
                        </a:xfrm>
                        <a:prstGeom prst="rect">
                          <a:avLst/>
                        </a:prstGeom>
                        <a:noFill/>
                        <a:ln>
                          <a:noFill/>
                        </a:ln>
                        <a:effectLst/>
                      </wps:spPr>
                      <wps:txbx>
                        <w:txbxContent>
                          <w:p w14:paraId="5C7B2853" w14:textId="77777777" w:rsidR="008B6440" w:rsidRDefault="008B6440">
                            <w:pPr>
                              <w:rPr>
                                <w:rFonts w:ascii="ＭＳ 明朝" w:hAnsi="ＭＳ 明朝"/>
                              </w:rPr>
                            </w:pPr>
                            <w:r>
                              <w:rPr>
                                <w:rFonts w:ascii="ＭＳ 明朝" w:hAnsi="ＭＳ 明朝" w:hint="eastAsia"/>
                              </w:rPr>
                              <w:t>スポーツ振興法</w:t>
                            </w:r>
                          </w:p>
                          <w:p w14:paraId="7BC6EA31"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13条</w:t>
                            </w:r>
                          </w:p>
                          <w:p w14:paraId="1913452D" w14:textId="77777777" w:rsidR="008B6440" w:rsidRDefault="008B6440">
                            <w:pPr>
                              <w:rPr>
                                <w:rFonts w:ascii="ＭＳ 明朝" w:hAnsi="ＭＳ 明朝"/>
                              </w:rPr>
                            </w:pPr>
                            <w:r>
                              <w:rPr>
                                <w:rFonts w:ascii="ＭＳ 明朝" w:hAnsi="ＭＳ 明朝" w:hint="eastAsia"/>
                              </w:rPr>
                              <w:t>地方自治法</w:t>
                            </w:r>
                          </w:p>
                          <w:p w14:paraId="13518E11"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244条</w:t>
                            </w:r>
                          </w:p>
                          <w:p w14:paraId="3AC3D6ED" w14:textId="77777777" w:rsidR="008B6440" w:rsidRDefault="008B6440">
                            <w:pPr>
                              <w:rPr>
                                <w:rFonts w:ascii="ＭＳ 明朝" w:hAnsi="ＭＳ 明朝"/>
                              </w:rPr>
                            </w:pPr>
                            <w:r>
                              <w:rPr>
                                <w:rFonts w:ascii="ＭＳ 明朝" w:hAnsi="ＭＳ 明朝" w:hint="eastAsia"/>
                              </w:rPr>
                              <w:t>社会教育法</w:t>
                            </w:r>
                          </w:p>
                          <w:p w14:paraId="06191725" w14:textId="77777777" w:rsidR="008B6440" w:rsidRDefault="008B6440">
                            <w:pPr>
                              <w:jc w:val="right"/>
                              <w:rPr>
                                <w:rFonts w:ascii="ＭＳ 明朝" w:hAnsi="ＭＳ 明朝"/>
                              </w:rPr>
                            </w:pPr>
                            <w:r>
                              <w:rPr>
                                <w:rFonts w:ascii="ＭＳ 明朝" w:hAnsi="ＭＳ 明朝" w:hint="eastAsia"/>
                              </w:rPr>
                              <w:t>第45,46,47条</w:t>
                            </w:r>
                          </w:p>
                        </w:txbxContent>
                      </wps:txbx>
                      <wps:bodyPr rot="0" vertOverflow="overflow" horzOverflow="overflow" wrap="square" lIns="36000" tIns="8890" rIns="0" bIns="8890" anchor="t" anchorCtr="0" upright="1"/>
                    </wps:wsp>
                  </a:graphicData>
                </a:graphic>
              </wp:anchor>
            </w:drawing>
          </mc:Choice>
          <mc:Fallback>
            <w:pict>
              <v:shape id="_x0000_s1046" type="#_x0000_t202" style="position:absolute;left:0;text-align:left;margin-left:391.05pt;margin-top:-1.1pt;width:90.7pt;height:111pt;z-index:5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" filled="f" stroked="f">
                <v:textbox inset="1mm,.7pt,0,.7pt">
                  <w:txbxContent>
                    <w:p w14:paraId="5C7B2853" w14:textId="77777777" w:rsidR="008B6440" w:rsidRDefault="008B6440">
                      <w:pPr>
                        <w:rPr>
                          <w:rFonts w:ascii="ＭＳ 明朝" w:hAnsi="ＭＳ 明朝"/>
                        </w:rPr>
                      </w:pPr>
                      <w:r>
                        <w:rPr>
                          <w:rFonts w:ascii="ＭＳ 明朝" w:hAnsi="ＭＳ 明朝" w:hint="eastAsia"/>
                        </w:rPr>
                        <w:t>スポーツ振興法</w:t>
                      </w:r>
                    </w:p>
                    <w:p w14:paraId="7BC6EA31"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13条</w:t>
                      </w:r>
                    </w:p>
                    <w:p w14:paraId="1913452D" w14:textId="77777777" w:rsidR="008B6440" w:rsidRDefault="008B6440">
                      <w:pPr>
                        <w:rPr>
                          <w:rFonts w:ascii="ＭＳ 明朝" w:hAnsi="ＭＳ 明朝"/>
                        </w:rPr>
                      </w:pPr>
                      <w:r>
                        <w:rPr>
                          <w:rFonts w:ascii="ＭＳ 明朝" w:hAnsi="ＭＳ 明朝" w:hint="eastAsia"/>
                        </w:rPr>
                        <w:t>地方自治法</w:t>
                      </w:r>
                    </w:p>
                    <w:p w14:paraId="13518E11"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244条</w:t>
                      </w:r>
                    </w:p>
                    <w:p w14:paraId="3AC3D6ED" w14:textId="77777777" w:rsidR="008B6440" w:rsidRDefault="008B6440">
                      <w:pPr>
                        <w:rPr>
                          <w:rFonts w:ascii="ＭＳ 明朝" w:hAnsi="ＭＳ 明朝"/>
                        </w:rPr>
                      </w:pPr>
                      <w:r>
                        <w:rPr>
                          <w:rFonts w:ascii="ＭＳ 明朝" w:hAnsi="ＭＳ 明朝" w:hint="eastAsia"/>
                        </w:rPr>
                        <w:t>社会教育法</w:t>
                      </w:r>
                    </w:p>
                    <w:p w14:paraId="06191725" w14:textId="77777777" w:rsidR="008B6440" w:rsidRDefault="008B6440">
                      <w:pPr>
                        <w:jc w:val="right"/>
                        <w:rPr>
                          <w:rFonts w:ascii="ＭＳ 明朝" w:hAnsi="ＭＳ 明朝"/>
                        </w:rPr>
                      </w:pPr>
                      <w:r>
                        <w:rPr>
                          <w:rFonts w:ascii="ＭＳ 明朝" w:hAnsi="ＭＳ 明朝" w:hint="eastAsia"/>
                        </w:rPr>
                        <w:t>第45,46,47条</w:t>
                      </w:r>
                    </w:p>
                  </w:txbxContent>
                </v:textbox>
                <w10:wrap anchorx="margin"/>
              </v:shape>
            </w:pict>
          </mc:Fallback>
        </mc:AlternateContent>
      </w:r>
      <w:r>
        <w:rPr>
          <w:rFonts w:ascii="ＭＳ 明朝" w:hAnsi="ＭＳ 明朝" w:hint="eastAsia"/>
        </w:rPr>
        <w:t>国・地方公共団体は，学校教育に支障のない限り，学校のスポーツ施設を　　一般のスポーツのための利用に供し，その施設の補修等に関し適切な措置を講ずる。</w:t>
      </w:r>
    </w:p>
    <w:p w14:paraId="50A04C38" w14:textId="77777777" w:rsidR="00524267" w:rsidRDefault="008B6440" w:rsidP="00637D03">
      <w:pPr>
        <w:ind w:leftChars="100" w:left="210" w:rightChars="900" w:right="1890"/>
        <w:rPr>
          <w:rFonts w:ascii="ＭＳ 明朝" w:hAnsi="ＭＳ 明朝"/>
        </w:rPr>
      </w:pPr>
      <w:r>
        <w:rPr>
          <w:rFonts w:ascii="ＭＳ 明朝" w:hAnsi="ＭＳ 明朝" w:hint="eastAsia"/>
        </w:rPr>
        <w:t>ウ　学校施設の利用手続</w:t>
      </w:r>
    </w:p>
    <w:p w14:paraId="3098D0E5" w14:textId="77777777" w:rsidR="00524267" w:rsidRDefault="008B6440" w:rsidP="00637D03">
      <w:pPr>
        <w:ind w:leftChars="200" w:left="640" w:rightChars="800" w:right="1680" w:hangingChars="105" w:hanging="220"/>
        <w:rPr>
          <w:rFonts w:ascii="ＭＳ 明朝" w:hAnsi="ＭＳ 明朝"/>
        </w:rPr>
      </w:pPr>
      <w:r>
        <w:rPr>
          <w:rFonts w:ascii="ＭＳ 明朝" w:hAnsi="ＭＳ 明朝" w:hint="eastAsia"/>
        </w:rPr>
        <w:t>(ｱ) 社会教育のために学校施設を利用するためには, 当該学校の管理機関（教育委員会）の許可を受けなければならない。</w:t>
      </w:r>
    </w:p>
    <w:p w14:paraId="71929EC8" w14:textId="77777777" w:rsidR="00524267" w:rsidRDefault="008B6440" w:rsidP="00637D03">
      <w:pPr>
        <w:ind w:leftChars="200" w:left="685" w:rightChars="800" w:right="1680" w:hangingChars="126" w:hanging="265"/>
        <w:rPr>
          <w:rFonts w:ascii="ＭＳ 明朝" w:hAnsi="ＭＳ 明朝"/>
        </w:rPr>
      </w:pPr>
      <w:r>
        <w:rPr>
          <w:rFonts w:ascii="ＭＳ 明朝" w:hAnsi="ＭＳ 明朝" w:hint="eastAsia"/>
        </w:rPr>
        <w:t>(ｲ) その際, 管理機関は, あらかじめ当該学校の長の意見を聞かなければならない。</w:t>
      </w:r>
    </w:p>
    <w:p w14:paraId="20E24456" w14:textId="77777777" w:rsidR="00524267" w:rsidRDefault="008B6440" w:rsidP="00637D03">
      <w:pPr>
        <w:ind w:leftChars="200" w:left="640" w:rightChars="800" w:right="1680" w:hangingChars="105" w:hanging="220"/>
        <w:rPr>
          <w:rFonts w:ascii="ＭＳ 明朝" w:hAnsi="ＭＳ 明朝"/>
        </w:rPr>
      </w:pPr>
      <w:r>
        <w:rPr>
          <w:rFonts w:ascii="ＭＳ 明朝" w:hAnsi="ＭＳ 明朝" w:hint="eastAsia"/>
        </w:rPr>
        <w:t>(ｳ) 学校施設の利用が一時的である場合には，管理機関の許可権限は, 学校の長に委任できる。</w:t>
      </w:r>
    </w:p>
    <w:p w14:paraId="23645D74" w14:textId="77777777" w:rsidR="00524267" w:rsidRDefault="008B6440" w:rsidP="00637D03">
      <w:pPr>
        <w:ind w:leftChars="200" w:left="615" w:rightChars="800" w:right="1680" w:hangingChars="93" w:hanging="195"/>
        <w:rPr>
          <w:rFonts w:ascii="ＭＳ 明朝" w:hAnsi="ＭＳ 明朝"/>
        </w:rPr>
      </w:pPr>
      <w:r>
        <w:rPr>
          <w:rFonts w:ascii="ＭＳ 明朝" w:hAnsi="ＭＳ 明朝" w:hint="eastAsia"/>
        </w:rPr>
        <w:t>(ｴ) 国・地方公共団体が社会教育のために学校施設を利用するときは学校の管理機関と協議することで足りる。</w:t>
      </w:r>
    </w:p>
    <w:p w14:paraId="5C61E62F" w14:textId="77777777" w:rsidR="00524267" w:rsidRDefault="008B6440" w:rsidP="00637D03">
      <w:pPr>
        <w:ind w:leftChars="100" w:left="210" w:rightChars="900" w:right="1890"/>
        <w:rPr>
          <w:rFonts w:ascii="ＭＳ 明朝" w:hAnsi="ＭＳ 明朝"/>
        </w:rPr>
      </w:pPr>
      <w:r>
        <w:rPr>
          <w:rFonts w:ascii="ＭＳ 明朝" w:hAnsi="ＭＳ 明朝" w:hint="eastAsia"/>
        </w:rPr>
        <w:t>エ　校長の学校施設の利用許可</w:t>
      </w:r>
    </w:p>
    <w:p w14:paraId="32C87802"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rPr>
        <w:t>一般的，定期的な利用については，許可の権限を校長に委ね，異例又は長　　期にわたる利用についてのみ，教育委員会の指示・承認を受けさせるのが一　般的である。</w:t>
      </w:r>
    </w:p>
    <w:p w14:paraId="4FB0C3E3" w14:textId="77777777" w:rsidR="00524267" w:rsidRDefault="008B6440" w:rsidP="00637D03">
      <w:pPr>
        <w:ind w:leftChars="100" w:left="420" w:rightChars="900" w:right="1890" w:hangingChars="100" w:hanging="210"/>
        <w:rPr>
          <w:rFonts w:ascii="ＭＳ 明朝" w:hAnsi="ＭＳ 明朝"/>
        </w:rPr>
      </w:pPr>
      <w:r>
        <w:rPr>
          <w:rFonts w:ascii="ＭＳ 明朝" w:hAnsi="ＭＳ 明朝" w:hint="eastAsia"/>
        </w:rPr>
        <w:t>オ　校長の学校施設の利用制限</w:t>
      </w:r>
    </w:p>
    <w:p w14:paraId="4B57A92A" w14:textId="77777777" w:rsidR="00524267" w:rsidRDefault="008B6440" w:rsidP="00637D03">
      <w:pPr>
        <w:ind w:leftChars="200" w:left="640" w:rightChars="800" w:right="1680" w:hangingChars="105" w:hanging="220"/>
        <w:rPr>
          <w:rFonts w:ascii="ＭＳ 明朝" w:hAnsi="ＭＳ 明朝"/>
        </w:rPr>
      </w:pPr>
      <w:r>
        <w:rPr>
          <w:rFonts w:ascii="ＭＳ 明朝" w:hAnsi="ＭＳ 明朝" w:hint="eastAsia"/>
        </w:rPr>
        <w:t>(ｱ) 校長は，法令，条例又は教育委員会規則に制限の定めがあるときは，学校施設の貸与を認めてはならない。</w:t>
      </w:r>
    </w:p>
    <w:p w14:paraId="7D0197F5" w14:textId="77777777" w:rsidR="00524267" w:rsidRDefault="008B6440" w:rsidP="00637D03">
      <w:pPr>
        <w:ind w:leftChars="200" w:left="420" w:rightChars="900" w:right="1890" w:firstLineChars="200" w:firstLine="420"/>
        <w:rPr>
          <w:rFonts w:ascii="ＭＳ 明朝" w:hAnsi="ＭＳ 明朝"/>
        </w:rPr>
      </w:pPr>
      <w:r>
        <w:rPr>
          <w:rFonts w:ascii="ＭＳ 明朝" w:hAnsi="ＭＳ 明朝" w:hint="eastAsia"/>
        </w:rPr>
        <w:t>おおむね次のような場合には，施設の貸与が禁じられる。</w:t>
      </w:r>
    </w:p>
    <w:p w14:paraId="412F7AD4"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ａ　学校教育上支障があると認められるとき</w:t>
      </w:r>
    </w:p>
    <w:p w14:paraId="5587F559"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ｂ　学校施設等を破損する恐れがあると認められるとき</w:t>
      </w:r>
    </w:p>
    <w:p w14:paraId="5BDC4B78"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ｃ　公益を害するおそれがあると認められるとき</w:t>
      </w:r>
    </w:p>
    <w:p w14:paraId="2D482944"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ｄ　専ら私的営利を目的とすると認められるとき</w:t>
      </w:r>
    </w:p>
    <w:p w14:paraId="4463D40B"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ｅ　その他校長において支障があると認められるとき</w:t>
      </w:r>
    </w:p>
    <w:p w14:paraId="44CA88A1" w14:textId="77777777" w:rsidR="00524267" w:rsidRDefault="008B6440" w:rsidP="00BF6498">
      <w:pPr>
        <w:ind w:leftChars="200" w:left="630" w:rightChars="800" w:right="1680" w:hangingChars="100" w:hanging="210"/>
        <w:rPr>
          <w:rFonts w:ascii="ＭＳ 明朝" w:hAnsi="ＭＳ 明朝"/>
        </w:rPr>
      </w:pPr>
      <w:r>
        <w:rPr>
          <w:rFonts w:ascii="ＭＳ 明朝" w:hAnsi="ＭＳ 明朝" w:hint="eastAsia"/>
        </w:rPr>
        <w:t>(ｲ) 教育委員会又は校長は，学校施設の利用について以下の４条件を満たさない場合は，使用を許可しなくてよい。</w:t>
      </w:r>
    </w:p>
    <w:p w14:paraId="28E87224"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ａ　使用目的からみて不相当でないこと</w:t>
      </w:r>
    </w:p>
    <w:p w14:paraId="786F86E6"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ｂ　使用目的からみて他の施設を使用することが困難であること</w:t>
      </w:r>
    </w:p>
    <w:p w14:paraId="69970BC1" w14:textId="77777777" w:rsidR="00524267" w:rsidRDefault="008B6440" w:rsidP="00BF6498">
      <w:pPr>
        <w:ind w:leftChars="300" w:left="781" w:rightChars="800" w:right="1680" w:hangingChars="72" w:hanging="151"/>
        <w:rPr>
          <w:rFonts w:ascii="ＭＳ 明朝" w:hAnsi="ＭＳ 明朝"/>
        </w:rPr>
      </w:pPr>
      <w:r>
        <w:rPr>
          <w:rFonts w:ascii="ＭＳ 明朝" w:hAnsi="ＭＳ 明朝" w:hint="eastAsia"/>
        </w:rPr>
        <w:t>ｃ　使用によって学校施設に物的支障を生ずるおそれのないこと</w:t>
      </w:r>
    </w:p>
    <w:p w14:paraId="62AAE206"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ｄ　使用によって児童・生徒に対して格別の精神的悪影響を与えるおそれ　のないこと</w:t>
      </w:r>
    </w:p>
    <w:p w14:paraId="50ADE422" w14:textId="77777777" w:rsidR="00524267" w:rsidRDefault="008B6440" w:rsidP="00BF6498">
      <w:pPr>
        <w:ind w:leftChars="100" w:left="21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52" behindDoc="0" locked="0" layoutInCell="1" hidden="0" allowOverlap="1" wp14:anchorId="4CA1E005" wp14:editId="791C0F28">
                <wp:simplePos x="0" y="0"/>
                <wp:positionH relativeFrom="margin">
                  <wp:posOffset>4966335</wp:posOffset>
                </wp:positionH>
                <wp:positionV relativeFrom="paragraph">
                  <wp:posOffset>217170</wp:posOffset>
                </wp:positionV>
                <wp:extent cx="1151890" cy="561975"/>
                <wp:effectExtent l="0" t="0" r="635" b="635"/>
                <wp:wrapNone/>
                <wp:docPr id="105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61975"/>
                        </a:xfrm>
                        <a:prstGeom prst="rect">
                          <a:avLst/>
                        </a:prstGeom>
                        <a:noFill/>
                        <a:ln>
                          <a:noFill/>
                        </a:ln>
                        <a:effectLst/>
                      </wps:spPr>
                      <wps:txbx>
                        <w:txbxContent>
                          <w:p w14:paraId="1FA13350" w14:textId="77777777" w:rsidR="008B6440" w:rsidRDefault="008B6440">
                            <w:pPr>
                              <w:rPr>
                                <w:rFonts w:ascii="ＭＳ 明朝" w:hAnsi="ＭＳ 明朝"/>
                              </w:rPr>
                            </w:pPr>
                            <w:r>
                              <w:rPr>
                                <w:rFonts w:ascii="ＭＳ 明朝" w:hAnsi="ＭＳ 明朝" w:hint="eastAsia"/>
                              </w:rPr>
                              <w:t>H5.4.9（文部省）</w:t>
                            </w:r>
                          </w:p>
                          <w:p w14:paraId="063A3A50" w14:textId="77777777" w:rsidR="008B6440" w:rsidRDefault="008B6440">
                            <w:pPr>
                              <w:rPr>
                                <w:rFonts w:ascii="ＭＳ 明朝" w:hAnsi="ＭＳ 明朝"/>
                              </w:rPr>
                            </w:pPr>
                            <w:r>
                              <w:rPr>
                                <w:rFonts w:ascii="ＭＳ 明朝" w:hAnsi="ＭＳ 明朝" w:hint="eastAsia"/>
                              </w:rPr>
                              <w:t>余裕教室活用指針</w:t>
                            </w:r>
                          </w:p>
                        </w:txbxContent>
                      </wps:txbx>
                      <wps:bodyPr rot="0" vertOverflow="overflow" horzOverflow="overflow" wrap="square" lIns="36000" tIns="8890" rIns="0" bIns="8890" anchor="t" anchorCtr="0" upright="1"/>
                    </wps:wsp>
                  </a:graphicData>
                </a:graphic>
              </wp:anchor>
            </w:drawing>
          </mc:Choice>
          <mc:Fallback>
            <w:pict>
              <v:shape id="_x0000_s1047" type="#_x0000_t202" style="position:absolute;left:0;text-align:left;margin-left:391.05pt;margin-top:17.1pt;width:90.7pt;height:44.25pt;z-index: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" filled="f" stroked="f">
                <v:textbox inset="1mm,.7pt,0,.7pt">
                  <w:txbxContent>
                    <w:p w14:paraId="1FA13350" w14:textId="77777777" w:rsidR="008B6440" w:rsidRDefault="008B6440">
                      <w:pPr>
                        <w:rPr>
                          <w:rFonts w:ascii="ＭＳ 明朝" w:hAnsi="ＭＳ 明朝"/>
                        </w:rPr>
                      </w:pPr>
                      <w:r>
                        <w:rPr>
                          <w:rFonts w:ascii="ＭＳ 明朝" w:hAnsi="ＭＳ 明朝" w:hint="eastAsia"/>
                        </w:rPr>
                        <w:t>H5.4.9（文部省）</w:t>
                      </w:r>
                    </w:p>
                    <w:p w14:paraId="063A3A50" w14:textId="77777777" w:rsidR="008B6440" w:rsidRDefault="008B6440">
                      <w:pPr>
                        <w:rPr>
                          <w:rFonts w:ascii="ＭＳ 明朝" w:hAnsi="ＭＳ 明朝"/>
                        </w:rPr>
                      </w:pPr>
                      <w:r>
                        <w:rPr>
                          <w:rFonts w:ascii="ＭＳ 明朝" w:hAnsi="ＭＳ 明朝" w:hint="eastAsia"/>
                        </w:rPr>
                        <w:t>余裕教室活用指針</w:t>
                      </w:r>
                    </w:p>
                  </w:txbxContent>
                </v:textbox>
                <w10:wrap anchorx="margin"/>
              </v:shape>
            </w:pict>
          </mc:Fallback>
        </mc:AlternateContent>
      </w:r>
      <w:r>
        <w:rPr>
          <w:rFonts w:ascii="ＭＳ 明朝" w:hAnsi="ＭＳ 明朝" w:hint="eastAsia"/>
        </w:rPr>
        <w:t>カ　余裕教室の活用</w:t>
      </w:r>
    </w:p>
    <w:p w14:paraId="3A15D208" w14:textId="4B628469" w:rsidR="00524267" w:rsidRDefault="008B6440" w:rsidP="00BF6498">
      <w:pPr>
        <w:ind w:leftChars="200" w:left="640" w:rightChars="800" w:right="1680" w:hangingChars="105" w:hanging="220"/>
        <w:rPr>
          <w:rFonts w:ascii="ＭＳ 明朝" w:hAnsi="ＭＳ 明朝"/>
        </w:rPr>
      </w:pPr>
      <w:r>
        <w:rPr>
          <w:rFonts w:ascii="ＭＳ 明朝" w:hAnsi="ＭＳ 明朝" w:hint="eastAsia"/>
        </w:rPr>
        <w:t>(ｱ) 「余裕教室活用計画策定委員会（仮称）」といった検討組織を各市町村教育委員会内に設置し，基本方針及び学校別計画を策定する。</w:t>
      </w:r>
    </w:p>
    <w:p w14:paraId="72274309" w14:textId="77777777" w:rsidR="00524267" w:rsidRDefault="008B6440" w:rsidP="00BF6498">
      <w:pPr>
        <w:ind w:leftChars="200" w:left="420" w:rightChars="800" w:right="1680"/>
        <w:rPr>
          <w:rFonts w:ascii="ＭＳ 明朝" w:hAnsi="ＭＳ 明朝"/>
        </w:rPr>
      </w:pPr>
      <w:r>
        <w:rPr>
          <w:rFonts w:ascii="ＭＳ 明朝" w:hAnsi="ＭＳ 明朝" w:hint="eastAsia"/>
        </w:rPr>
        <w:t>(ｲ) 学校別計画の策定に当たっての留意事項</w:t>
      </w:r>
    </w:p>
    <w:p w14:paraId="6743B112" w14:textId="2F009E29" w:rsidR="00524267" w:rsidRDefault="008B6440" w:rsidP="00BF6498">
      <w:pPr>
        <w:ind w:leftChars="300" w:left="924" w:rightChars="800" w:right="1680" w:hangingChars="140" w:hanging="294"/>
        <w:rPr>
          <w:rFonts w:ascii="ＭＳ 明朝" w:hAnsi="ＭＳ 明朝"/>
        </w:rPr>
      </w:pPr>
      <w:r>
        <w:rPr>
          <w:rFonts w:ascii="ＭＳ 明朝" w:hAnsi="ＭＳ 明朝" w:hint="eastAsia"/>
        </w:rPr>
        <w:t>ａ　単に</w:t>
      </w:r>
      <w:r w:rsidR="00BF6498">
        <w:rPr>
          <w:rFonts w:ascii="ＭＳ 明朝" w:hAnsi="ＭＳ 明朝" w:hint="eastAsia"/>
        </w:rPr>
        <w:t>現在の余裕教室をそのまま転用するのではなく，学校全体を見直</w:t>
      </w:r>
      <w:r>
        <w:rPr>
          <w:rFonts w:ascii="ＭＳ 明朝" w:hAnsi="ＭＳ 明朝" w:hint="eastAsia"/>
        </w:rPr>
        <w:t>し</w:t>
      </w:r>
      <w:r w:rsidR="00BF6498">
        <w:rPr>
          <w:rFonts w:ascii="ＭＳ 明朝" w:hAnsi="ＭＳ 明朝" w:hint="eastAsia"/>
        </w:rPr>
        <w:t>，必要に応じて余裕教室以外の室配置変更及びこれらに伴う大規模改</w:t>
      </w:r>
      <w:r>
        <w:rPr>
          <w:rFonts w:ascii="ＭＳ 明朝" w:hAnsi="ＭＳ 明朝" w:hint="eastAsia"/>
        </w:rPr>
        <w:t>造を併せて行う。</w:t>
      </w:r>
    </w:p>
    <w:p w14:paraId="2AECE2AC" w14:textId="77777777" w:rsidR="00524267" w:rsidRDefault="008B6440" w:rsidP="00BF6498">
      <w:pPr>
        <w:ind w:leftChars="300" w:left="924" w:rightChars="800" w:right="1680" w:hangingChars="140" w:hanging="294"/>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8" behindDoc="0" locked="0" layoutInCell="1" hidden="0" allowOverlap="1" wp14:anchorId="447E6E96" wp14:editId="4165507A">
                <wp:simplePos x="0" y="0"/>
                <wp:positionH relativeFrom="margin">
                  <wp:posOffset>4968875</wp:posOffset>
                </wp:positionH>
                <wp:positionV relativeFrom="margin">
                  <wp:align>center</wp:align>
                </wp:positionV>
                <wp:extent cx="0" cy="8891905"/>
                <wp:effectExtent l="635" t="0" r="29845" b="10160"/>
                <wp:wrapNone/>
                <wp:docPr id="1056" name="AutoShape 3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17" style="mso-wrap-distance-right:9pt;mso-wrap-distance-bottom:0pt;mso-position-vertical:center;mso-position-vertical-relative:margin;mso-position-horizontal-relative:margin;position:absolute;height:700.15pt;mso-wrap-distance-top:0pt;width:0pt;mso-wrap-distance-left:9pt;margin-left:391.25pt;z-index:28;" o:spid="_x0000_s1056"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ｂ　優先順位を考え，まず学校施設としての活用（児童・生徒の学習・生活スペース・授業準備のスペース・管理スペース・学校開放支援スペース）・</w:t>
      </w:r>
      <w:r>
        <w:rPr>
          <w:rFonts w:ascii="ＭＳ 明朝" w:hAnsi="ＭＳ 明朝" w:hint="eastAsia"/>
          <w:noProof/>
        </w:rPr>
        <mc:AlternateContent>
          <mc:Choice Requires="wps">
            <w:drawing>
              <wp:anchor distT="0" distB="0" distL="114300" distR="114300" simplePos="0" relativeHeight="35" behindDoc="0" locked="0" layoutInCell="1" hidden="0" allowOverlap="1" wp14:anchorId="66CD25F2" wp14:editId="673595A5">
                <wp:simplePos x="0" y="0"/>
                <wp:positionH relativeFrom="margin">
                  <wp:posOffset>4968875</wp:posOffset>
                </wp:positionH>
                <wp:positionV relativeFrom="margin">
                  <wp:align>center</wp:align>
                </wp:positionV>
                <wp:extent cx="0" cy="8891905"/>
                <wp:effectExtent l="635" t="0" r="29845" b="10160"/>
                <wp:wrapNone/>
                <wp:docPr id="1057" name="AutoShape 3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17" style="mso-wrap-distance-right:9pt;mso-wrap-distance-bottom:0pt;mso-position-vertical:center;mso-position-vertical-relative:margin;mso-position-horizontal-relative:margin;position:absolute;height:700.15pt;mso-wrap-distance-top:0pt;width:0pt;mso-wrap-distance-left:9pt;margin-left:391.25pt;z-index:35;" o:spid="_x0000_s1057"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撤去を図り，さらに余裕教室が見込まれる場合には，学校施設からはずし，積極的に社会教育施設への転用を検討する。</w:t>
      </w:r>
    </w:p>
    <w:p w14:paraId="5CC09FDF" w14:textId="77777777" w:rsidR="00524267" w:rsidRDefault="008B6440">
      <w:pPr>
        <w:ind w:rightChars="900" w:right="1890"/>
        <w:rPr>
          <w:rFonts w:ascii="ＭＳ ゴシック" w:eastAsia="ＭＳ ゴシック" w:hAnsi="ＭＳ ゴシック"/>
        </w:rPr>
      </w:pPr>
      <w:r>
        <w:rPr>
          <w:rFonts w:ascii="ＭＳ 明朝" w:hAnsi="ＭＳ 明朝" w:hint="eastAsia"/>
          <w:noProof/>
        </w:rPr>
        <mc:AlternateContent>
          <mc:Choice Requires="wps">
            <w:drawing>
              <wp:anchor distT="0" distB="0" distL="114300" distR="114300" simplePos="0" relativeHeight="53" behindDoc="0" locked="0" layoutInCell="1" hidden="0" allowOverlap="1" wp14:anchorId="0DBAC7E4" wp14:editId="51932D59">
                <wp:simplePos x="0" y="0"/>
                <wp:positionH relativeFrom="margin">
                  <wp:posOffset>4966335</wp:posOffset>
                </wp:positionH>
                <wp:positionV relativeFrom="paragraph">
                  <wp:posOffset>194945</wp:posOffset>
                </wp:positionV>
                <wp:extent cx="1151890" cy="561975"/>
                <wp:effectExtent l="0" t="0" r="635" b="635"/>
                <wp:wrapNone/>
                <wp:docPr id="1058"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61975"/>
                        </a:xfrm>
                        <a:prstGeom prst="rect">
                          <a:avLst/>
                        </a:prstGeom>
                        <a:noFill/>
                        <a:ln>
                          <a:noFill/>
                        </a:ln>
                        <a:effectLst/>
                      </wps:spPr>
                      <wps:txbx>
                        <w:txbxContent>
                          <w:p w14:paraId="46AE582E" w14:textId="77777777" w:rsidR="008B6440" w:rsidRDefault="008B6440">
                            <w:pPr>
                              <w:rPr>
                                <w:rFonts w:ascii="ＭＳ 明朝" w:hAnsi="ＭＳ 明朝"/>
                              </w:rPr>
                            </w:pPr>
                            <w:r>
                              <w:rPr>
                                <w:rFonts w:ascii="ＭＳ 明朝" w:hAnsi="ＭＳ 明朝" w:hint="eastAsia"/>
                              </w:rPr>
                              <w:t>学校施設の</w:t>
                            </w:r>
                            <w:r>
                              <w:rPr>
                                <w:rFonts w:ascii="ＭＳ 明朝" w:hAnsi="ＭＳ 明朝"/>
                              </w:rPr>
                              <w:t>確保に関する</w:t>
                            </w:r>
                            <w:r>
                              <w:rPr>
                                <w:rFonts w:ascii="ＭＳ 明朝" w:hAnsi="ＭＳ 明朝" w:hint="eastAsia"/>
                              </w:rPr>
                              <w:t>政令 第</w:t>
                            </w:r>
                            <w:r>
                              <w:rPr>
                                <w:rFonts w:ascii="ＭＳ 明朝" w:hAnsi="ＭＳ 明朝"/>
                              </w:rPr>
                              <w:t>3条</w:t>
                            </w:r>
                          </w:p>
                          <w:p w14:paraId="2979B8CD" w14:textId="77777777" w:rsidR="008B6440" w:rsidRDefault="008B6440">
                            <w:pPr>
                              <w:wordWrap w:val="0"/>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id="_x0000_s1048" type="#_x0000_t202" style="position:absolute;left:0;text-align:left;margin-left:391.05pt;margin-top:15.35pt;width:90.7pt;height:44.25pt;z-index: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" filled="f" stroked="f">
                <v:textbox inset="1mm,.7pt,0,.7pt">
                  <w:txbxContent>
                    <w:p w14:paraId="46AE582E" w14:textId="77777777" w:rsidR="008B6440" w:rsidRDefault="008B6440">
                      <w:pPr>
                        <w:rPr>
                          <w:rFonts w:ascii="ＭＳ 明朝" w:hAnsi="ＭＳ 明朝"/>
                        </w:rPr>
                      </w:pPr>
                      <w:r>
                        <w:rPr>
                          <w:rFonts w:ascii="ＭＳ 明朝" w:hAnsi="ＭＳ 明朝" w:hint="eastAsia"/>
                        </w:rPr>
                        <w:t>学校施設の</w:t>
                      </w:r>
                      <w:r>
                        <w:rPr>
                          <w:rFonts w:ascii="ＭＳ 明朝" w:hAnsi="ＭＳ 明朝"/>
                        </w:rPr>
                        <w:t>確保に関する</w:t>
                      </w:r>
                      <w:r>
                        <w:rPr>
                          <w:rFonts w:ascii="ＭＳ 明朝" w:hAnsi="ＭＳ 明朝" w:hint="eastAsia"/>
                        </w:rPr>
                        <w:t>政令 第</w:t>
                      </w:r>
                      <w:r>
                        <w:rPr>
                          <w:rFonts w:ascii="ＭＳ 明朝" w:hAnsi="ＭＳ 明朝"/>
                        </w:rPr>
                        <w:t>3条</w:t>
                      </w:r>
                    </w:p>
                    <w:p w14:paraId="2979B8CD" w14:textId="77777777" w:rsidR="008B6440" w:rsidRDefault="008B6440">
                      <w:pPr>
                        <w:wordWrap w:val="0"/>
                        <w:rPr>
                          <w:rFonts w:ascii="ＭＳ 明朝" w:hAnsi="ＭＳ 明朝"/>
                        </w:rPr>
                      </w:pPr>
                    </w:p>
                  </w:txbxContent>
                </v:textbox>
                <w10:wrap anchorx="margin"/>
              </v:shape>
            </w:pict>
          </mc:Fallback>
        </mc:AlternateContent>
      </w:r>
      <w:r>
        <w:rPr>
          <w:rFonts w:ascii="ＭＳ ゴシック" w:eastAsia="ＭＳ ゴシック" w:hAnsi="ＭＳ ゴシック" w:hint="eastAsia"/>
        </w:rPr>
        <w:t>(6) 学校施設の目的外使用</w:t>
      </w:r>
    </w:p>
    <w:p w14:paraId="64C22179"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rPr>
        <w:t>ア　学校施設の目的外使用の禁止</w:t>
      </w:r>
    </w:p>
    <w:p w14:paraId="068B1BA4"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学校施設は，学校が学校教育の目的に使用するために設置されたものであり，本来，学校教育のためにのみ使用すべきものである。</w:t>
      </w:r>
      <w:r>
        <w:rPr>
          <w:rFonts w:hint="eastAsia"/>
          <w:noProof/>
        </w:rPr>
        <mc:AlternateContent>
          <mc:Choice Requires="wps">
            <w:drawing>
              <wp:anchor distT="0" distB="0" distL="114300" distR="114300" simplePos="0" relativeHeight="68" behindDoc="0" locked="0" layoutInCell="1" hidden="0" allowOverlap="1" wp14:anchorId="163FA007" wp14:editId="21EAE737">
                <wp:simplePos x="0" y="0"/>
                <wp:positionH relativeFrom="margin">
                  <wp:posOffset>4968875</wp:posOffset>
                </wp:positionH>
                <wp:positionV relativeFrom="margin">
                  <wp:align>center</wp:align>
                </wp:positionV>
                <wp:extent cx="0" cy="8891905"/>
                <wp:effectExtent l="635" t="0" r="29845" b="10160"/>
                <wp:wrapNone/>
                <wp:docPr id="1059" name="AutoShape 31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19" style="mso-wrap-distance-right:9pt;mso-wrap-distance-bottom:0pt;mso-position-vertical:center;mso-position-vertical-relative:margin;mso-position-horizontal-relative:margin;position:absolute;height:700.15pt;mso-wrap-distance-top:0pt;width:0pt;mso-wrap-distance-left:9pt;margin-left:391.25pt;z-index:68;" o:spid="_x0000_s1059" o:allowincell="t" o:allowoverlap="t" filled="f" stroked="t" strokecolor="#000000" strokeweight="0.75pt" o:spt="32" type="#_x0000_t32">
                <v:fill/>
                <v:stroke filltype="solid"/>
                <v:imagedata o:title=""/>
                <w10:wrap type="none" anchorx="margin" anchory="margin"/>
              </v:shape>
            </w:pict>
          </mc:Fallback>
        </mc:AlternateContent>
      </w:r>
    </w:p>
    <w:p w14:paraId="21B01FA6"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rPr>
        <w:t>イ　学校施設の目的外使用の特例</w:t>
      </w:r>
    </w:p>
    <w:p w14:paraId="7CBAD833" w14:textId="77777777" w:rsidR="00524267" w:rsidRDefault="008B6440">
      <w:pPr>
        <w:ind w:leftChars="200" w:left="420" w:rightChars="900" w:right="1890" w:firstLineChars="100" w:firstLine="210"/>
        <w:rPr>
          <w:rFonts w:ascii="ＭＳ 明朝" w:hAnsi="ＭＳ 明朝"/>
        </w:rPr>
      </w:pPr>
      <w:r>
        <w:rPr>
          <w:rFonts w:ascii="ＭＳ 明朝" w:hAnsi="ＭＳ 明朝" w:hint="eastAsia"/>
        </w:rPr>
        <w:t>学校施設の目的外使用が認められるのは次の場合である。</w:t>
      </w:r>
    </w:p>
    <w:p w14:paraId="270525DF" w14:textId="77777777" w:rsidR="00524267" w:rsidRDefault="008B6440" w:rsidP="00BF6498">
      <w:pPr>
        <w:ind w:leftChars="200" w:left="420" w:rightChars="900" w:right="1890"/>
        <w:rPr>
          <w:rFonts w:ascii="ＭＳ 明朝" w:hAnsi="ＭＳ 明朝"/>
        </w:rPr>
      </w:pPr>
      <w:r>
        <w:rPr>
          <w:rFonts w:ascii="ＭＳ 明朝" w:hAnsi="ＭＳ 明朝" w:hint="eastAsia"/>
        </w:rPr>
        <w:t>(ｱ) 法律又は法律に基づく命令に基づいて使用する場合</w:t>
      </w:r>
    </w:p>
    <w:p w14:paraId="0B8AB3E8" w14:textId="77777777" w:rsidR="00524267" w:rsidRDefault="008B6440" w:rsidP="00BF6498">
      <w:pPr>
        <w:ind w:leftChars="200" w:left="420" w:rightChars="900" w:right="1890"/>
        <w:rPr>
          <w:rFonts w:ascii="ＭＳ 明朝" w:hAnsi="ＭＳ 明朝"/>
        </w:rPr>
      </w:pPr>
      <w:r>
        <w:rPr>
          <w:rFonts w:ascii="ＭＳ 明朝" w:hAnsi="ＭＳ 明朝" w:hint="eastAsia"/>
        </w:rPr>
        <w:t>(ｲ) 管理者又は校長の同意を得て使用する場合</w:t>
      </w:r>
    </w:p>
    <w:p w14:paraId="6324813A" w14:textId="77777777" w:rsidR="00524267" w:rsidRDefault="008B6440" w:rsidP="00BF6498">
      <w:pPr>
        <w:ind w:leftChars="100" w:left="21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55" behindDoc="0" locked="0" layoutInCell="1" hidden="0" allowOverlap="1" wp14:anchorId="4BB4E513" wp14:editId="75C4D74D">
                <wp:simplePos x="0" y="0"/>
                <wp:positionH relativeFrom="margin">
                  <wp:posOffset>4966335</wp:posOffset>
                </wp:positionH>
                <wp:positionV relativeFrom="paragraph">
                  <wp:posOffset>1483995</wp:posOffset>
                </wp:positionV>
                <wp:extent cx="1151890" cy="2705100"/>
                <wp:effectExtent l="0" t="0" r="635" b="635"/>
                <wp:wrapNone/>
                <wp:docPr id="1060"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705100"/>
                        </a:xfrm>
                        <a:prstGeom prst="rect">
                          <a:avLst/>
                        </a:prstGeom>
                        <a:noFill/>
                        <a:ln>
                          <a:noFill/>
                        </a:ln>
                        <a:effectLst/>
                      </wps:spPr>
                      <wps:txbx>
                        <w:txbxContent>
                          <w:p w14:paraId="2610DB9A" w14:textId="77777777" w:rsidR="008B6440" w:rsidRDefault="008B6440">
                            <w:pPr>
                              <w:rPr>
                                <w:rFonts w:ascii="ＭＳ 明朝" w:hAnsi="ＭＳ 明朝"/>
                              </w:rPr>
                            </w:pPr>
                            <w:r>
                              <w:rPr>
                                <w:rFonts w:ascii="ＭＳ 明朝" w:hAnsi="ＭＳ 明朝" w:hint="eastAsia"/>
                              </w:rPr>
                              <w:t>消防法 第</w:t>
                            </w:r>
                            <w:r>
                              <w:rPr>
                                <w:rFonts w:ascii="ＭＳ 明朝" w:hAnsi="ＭＳ 明朝"/>
                              </w:rPr>
                              <w:t>29条</w:t>
                            </w:r>
                          </w:p>
                          <w:p w14:paraId="6FC556DE" w14:textId="77777777" w:rsidR="008B6440" w:rsidRDefault="008B6440">
                            <w:pPr>
                              <w:rPr>
                                <w:rFonts w:ascii="ＭＳ 明朝" w:hAnsi="ＭＳ 明朝"/>
                              </w:rPr>
                            </w:pPr>
                          </w:p>
                          <w:p w14:paraId="00A27E22" w14:textId="77777777" w:rsidR="008B6440" w:rsidRDefault="008B6440">
                            <w:pPr>
                              <w:rPr>
                                <w:rFonts w:ascii="ＭＳ 明朝" w:hAnsi="ＭＳ 明朝"/>
                              </w:rPr>
                            </w:pPr>
                            <w:r>
                              <w:rPr>
                                <w:rFonts w:ascii="ＭＳ 明朝" w:hAnsi="ＭＳ 明朝" w:hint="eastAsia"/>
                              </w:rPr>
                              <w:t>水防法 第</w:t>
                            </w:r>
                            <w:r>
                              <w:rPr>
                                <w:rFonts w:ascii="ＭＳ 明朝" w:hAnsi="ＭＳ 明朝"/>
                              </w:rPr>
                              <w:t>28条</w:t>
                            </w:r>
                          </w:p>
                          <w:p w14:paraId="74CD9F03" w14:textId="77777777" w:rsidR="008B6440" w:rsidRDefault="008B6440">
                            <w:pPr>
                              <w:rPr>
                                <w:rFonts w:ascii="ＭＳ 明朝" w:hAnsi="ＭＳ 明朝"/>
                              </w:rPr>
                            </w:pPr>
                          </w:p>
                          <w:p w14:paraId="0F5A2CEE" w14:textId="77777777" w:rsidR="008B6440" w:rsidRDefault="008B6440">
                            <w:pPr>
                              <w:rPr>
                                <w:rFonts w:ascii="ＭＳ 明朝" w:hAnsi="ＭＳ 明朝"/>
                              </w:rPr>
                            </w:pPr>
                            <w:r>
                              <w:rPr>
                                <w:rFonts w:ascii="ＭＳ 明朝" w:hAnsi="ＭＳ 明朝" w:hint="eastAsia"/>
                              </w:rPr>
                              <w:t>災害救助法 第</w:t>
                            </w:r>
                            <w:r>
                              <w:rPr>
                                <w:rFonts w:ascii="ＭＳ 明朝" w:hAnsi="ＭＳ 明朝"/>
                              </w:rPr>
                              <w:t>9条</w:t>
                            </w:r>
                          </w:p>
                          <w:p w14:paraId="117A68A0" w14:textId="77777777" w:rsidR="008B6440" w:rsidRDefault="008B6440">
                            <w:pPr>
                              <w:rPr>
                                <w:rFonts w:ascii="ＭＳ 明朝" w:hAnsi="ＭＳ 明朝"/>
                              </w:rPr>
                            </w:pPr>
                          </w:p>
                          <w:p w14:paraId="200C8484" w14:textId="77777777" w:rsidR="008B6440" w:rsidRDefault="008B6440">
                            <w:pPr>
                              <w:rPr>
                                <w:rFonts w:ascii="ＭＳ 明朝" w:hAnsi="ＭＳ 明朝"/>
                              </w:rPr>
                            </w:pPr>
                            <w:r>
                              <w:rPr>
                                <w:rFonts w:ascii="ＭＳ 明朝" w:hAnsi="ＭＳ 明朝" w:hint="eastAsia"/>
                              </w:rPr>
                              <w:t>災害対策基本法</w:t>
                            </w:r>
                          </w:p>
                          <w:p w14:paraId="1B446CE2"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62条</w:t>
                            </w:r>
                          </w:p>
                          <w:p w14:paraId="2B11E508" w14:textId="77777777" w:rsidR="008B6440" w:rsidRDefault="008B6440">
                            <w:pPr>
                              <w:rPr>
                                <w:rFonts w:ascii="ＭＳ 明朝" w:hAnsi="ＭＳ 明朝"/>
                              </w:rPr>
                            </w:pPr>
                            <w:r>
                              <w:rPr>
                                <w:rFonts w:ascii="ＭＳ 明朝" w:hAnsi="ＭＳ 明朝" w:hint="eastAsia"/>
                              </w:rPr>
                              <w:t>道路法 第</w:t>
                            </w:r>
                            <w:r>
                              <w:rPr>
                                <w:rFonts w:ascii="ＭＳ 明朝" w:hAnsi="ＭＳ 明朝"/>
                              </w:rPr>
                              <w:t>66条</w:t>
                            </w:r>
                          </w:p>
                          <w:p w14:paraId="688C2FF5" w14:textId="77777777" w:rsidR="008B6440" w:rsidRDefault="008B6440">
                            <w:pPr>
                              <w:rPr>
                                <w:rFonts w:ascii="ＭＳ 明朝" w:hAnsi="ＭＳ 明朝"/>
                              </w:rPr>
                            </w:pPr>
                          </w:p>
                          <w:p w14:paraId="6518B1DA" w14:textId="77777777" w:rsidR="008B6440" w:rsidRDefault="008B6440">
                            <w:pPr>
                              <w:rPr>
                                <w:rFonts w:ascii="ＭＳ 明朝" w:hAnsi="ＭＳ 明朝"/>
                              </w:rPr>
                            </w:pPr>
                            <w:r>
                              <w:rPr>
                                <w:rFonts w:ascii="ＭＳ 明朝" w:hAnsi="ＭＳ 明朝" w:hint="eastAsia"/>
                              </w:rPr>
                              <w:t>道路法 第</w:t>
                            </w:r>
                            <w:r>
                              <w:rPr>
                                <w:rFonts w:ascii="ＭＳ 明朝" w:hAnsi="ＭＳ 明朝"/>
                              </w:rPr>
                              <w:t>68条</w:t>
                            </w:r>
                          </w:p>
                        </w:txbxContent>
                      </wps:txbx>
                      <wps:bodyPr rot="0" vertOverflow="overflow" horzOverflow="overflow" wrap="square" lIns="36000" tIns="8890" rIns="0" bIns="8890" anchor="t" anchorCtr="0" upright="1"/>
                    </wps:wsp>
                  </a:graphicData>
                </a:graphic>
              </wp:anchor>
            </w:drawing>
          </mc:Choice>
          <mc:Fallback>
            <w:pict>
              <v:shape id="_x0000_s1049" type="#_x0000_t202" style="position:absolute;left:0;text-align:left;margin-left:391.05pt;margin-top:116.85pt;width:90.7pt;height:213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" filled="f" stroked="f">
                <v:textbox inset="1mm,.7pt,0,.7pt">
                  <w:txbxContent>
                    <w:p w14:paraId="2610DB9A" w14:textId="77777777" w:rsidR="008B6440" w:rsidRDefault="008B6440">
                      <w:pPr>
                        <w:rPr>
                          <w:rFonts w:ascii="ＭＳ 明朝" w:hAnsi="ＭＳ 明朝"/>
                        </w:rPr>
                      </w:pPr>
                      <w:r>
                        <w:rPr>
                          <w:rFonts w:ascii="ＭＳ 明朝" w:hAnsi="ＭＳ 明朝" w:hint="eastAsia"/>
                        </w:rPr>
                        <w:t>消防法 第</w:t>
                      </w:r>
                      <w:r>
                        <w:rPr>
                          <w:rFonts w:ascii="ＭＳ 明朝" w:hAnsi="ＭＳ 明朝"/>
                        </w:rPr>
                        <w:t>29条</w:t>
                      </w:r>
                    </w:p>
                    <w:p w14:paraId="6FC556DE" w14:textId="77777777" w:rsidR="008B6440" w:rsidRDefault="008B6440">
                      <w:pPr>
                        <w:rPr>
                          <w:rFonts w:ascii="ＭＳ 明朝" w:hAnsi="ＭＳ 明朝"/>
                        </w:rPr>
                      </w:pPr>
                    </w:p>
                    <w:p w14:paraId="00A27E22" w14:textId="77777777" w:rsidR="008B6440" w:rsidRDefault="008B6440">
                      <w:pPr>
                        <w:rPr>
                          <w:rFonts w:ascii="ＭＳ 明朝" w:hAnsi="ＭＳ 明朝"/>
                        </w:rPr>
                      </w:pPr>
                      <w:r>
                        <w:rPr>
                          <w:rFonts w:ascii="ＭＳ 明朝" w:hAnsi="ＭＳ 明朝" w:hint="eastAsia"/>
                        </w:rPr>
                        <w:t>水防法 第</w:t>
                      </w:r>
                      <w:r>
                        <w:rPr>
                          <w:rFonts w:ascii="ＭＳ 明朝" w:hAnsi="ＭＳ 明朝"/>
                        </w:rPr>
                        <w:t>28条</w:t>
                      </w:r>
                    </w:p>
                    <w:p w14:paraId="74CD9F03" w14:textId="77777777" w:rsidR="008B6440" w:rsidRDefault="008B6440">
                      <w:pPr>
                        <w:rPr>
                          <w:rFonts w:ascii="ＭＳ 明朝" w:hAnsi="ＭＳ 明朝"/>
                        </w:rPr>
                      </w:pPr>
                    </w:p>
                    <w:p w14:paraId="0F5A2CEE" w14:textId="77777777" w:rsidR="008B6440" w:rsidRDefault="008B6440">
                      <w:pPr>
                        <w:rPr>
                          <w:rFonts w:ascii="ＭＳ 明朝" w:hAnsi="ＭＳ 明朝"/>
                        </w:rPr>
                      </w:pPr>
                      <w:r>
                        <w:rPr>
                          <w:rFonts w:ascii="ＭＳ 明朝" w:hAnsi="ＭＳ 明朝" w:hint="eastAsia"/>
                        </w:rPr>
                        <w:t>災害救助法 第</w:t>
                      </w:r>
                      <w:r>
                        <w:rPr>
                          <w:rFonts w:ascii="ＭＳ 明朝" w:hAnsi="ＭＳ 明朝"/>
                        </w:rPr>
                        <w:t>9条</w:t>
                      </w:r>
                    </w:p>
                    <w:p w14:paraId="117A68A0" w14:textId="77777777" w:rsidR="008B6440" w:rsidRDefault="008B6440">
                      <w:pPr>
                        <w:rPr>
                          <w:rFonts w:ascii="ＭＳ 明朝" w:hAnsi="ＭＳ 明朝"/>
                        </w:rPr>
                      </w:pPr>
                    </w:p>
                    <w:p w14:paraId="200C8484" w14:textId="77777777" w:rsidR="008B6440" w:rsidRDefault="008B6440">
                      <w:pPr>
                        <w:rPr>
                          <w:rFonts w:ascii="ＭＳ 明朝" w:hAnsi="ＭＳ 明朝"/>
                        </w:rPr>
                      </w:pPr>
                      <w:r>
                        <w:rPr>
                          <w:rFonts w:ascii="ＭＳ 明朝" w:hAnsi="ＭＳ 明朝" w:hint="eastAsia"/>
                        </w:rPr>
                        <w:t>災害対策基本法</w:t>
                      </w:r>
                    </w:p>
                    <w:p w14:paraId="1B446CE2"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62条</w:t>
                      </w:r>
                    </w:p>
                    <w:p w14:paraId="2B11E508" w14:textId="77777777" w:rsidR="008B6440" w:rsidRDefault="008B6440">
                      <w:pPr>
                        <w:rPr>
                          <w:rFonts w:ascii="ＭＳ 明朝" w:hAnsi="ＭＳ 明朝"/>
                        </w:rPr>
                      </w:pPr>
                      <w:r>
                        <w:rPr>
                          <w:rFonts w:ascii="ＭＳ 明朝" w:hAnsi="ＭＳ 明朝" w:hint="eastAsia"/>
                        </w:rPr>
                        <w:t>道路法 第</w:t>
                      </w:r>
                      <w:r>
                        <w:rPr>
                          <w:rFonts w:ascii="ＭＳ 明朝" w:hAnsi="ＭＳ 明朝"/>
                        </w:rPr>
                        <w:t>66条</w:t>
                      </w:r>
                    </w:p>
                    <w:p w14:paraId="688C2FF5" w14:textId="77777777" w:rsidR="008B6440" w:rsidRDefault="008B6440">
                      <w:pPr>
                        <w:rPr>
                          <w:rFonts w:ascii="ＭＳ 明朝" w:hAnsi="ＭＳ 明朝"/>
                        </w:rPr>
                      </w:pPr>
                    </w:p>
                    <w:p w14:paraId="6518B1DA" w14:textId="77777777" w:rsidR="008B6440" w:rsidRDefault="008B6440">
                      <w:pPr>
                        <w:rPr>
                          <w:rFonts w:ascii="ＭＳ 明朝" w:hAnsi="ＭＳ 明朝"/>
                        </w:rPr>
                      </w:pPr>
                      <w:r>
                        <w:rPr>
                          <w:rFonts w:ascii="ＭＳ 明朝" w:hAnsi="ＭＳ 明朝" w:hint="eastAsia"/>
                        </w:rPr>
                        <w:t>道路法 第</w:t>
                      </w:r>
                      <w:r>
                        <w:rPr>
                          <w:rFonts w:ascii="ＭＳ 明朝" w:hAnsi="ＭＳ 明朝"/>
                        </w:rPr>
                        <w:t>68条</w:t>
                      </w: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54" behindDoc="0" locked="0" layoutInCell="1" hidden="0" allowOverlap="1" wp14:anchorId="1B84972A" wp14:editId="48A7F934">
                <wp:simplePos x="0" y="0"/>
                <wp:positionH relativeFrom="margin">
                  <wp:posOffset>4966335</wp:posOffset>
                </wp:positionH>
                <wp:positionV relativeFrom="paragraph">
                  <wp:posOffset>121920</wp:posOffset>
                </wp:positionV>
                <wp:extent cx="1151890" cy="1381125"/>
                <wp:effectExtent l="0" t="0" r="635" b="635"/>
                <wp:wrapNone/>
                <wp:docPr id="1061"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381125"/>
                        </a:xfrm>
                        <a:prstGeom prst="rect">
                          <a:avLst/>
                        </a:prstGeom>
                        <a:noFill/>
                        <a:ln>
                          <a:noFill/>
                        </a:ln>
                        <a:effectLst/>
                      </wps:spPr>
                      <wps:txbx>
                        <w:txbxContent>
                          <w:p w14:paraId="6ABB0305" w14:textId="77777777" w:rsidR="008B6440" w:rsidRDefault="008B6440">
                            <w:pPr>
                              <w:wordWrap w:val="0"/>
                              <w:rPr>
                                <w:rFonts w:ascii="ＭＳ 明朝" w:hAnsi="ＭＳ 明朝"/>
                              </w:rPr>
                            </w:pPr>
                            <w:r>
                              <w:rPr>
                                <w:rFonts w:ascii="ＭＳ 明朝" w:hAnsi="ＭＳ 明朝" w:hint="eastAsia"/>
                              </w:rPr>
                              <w:t>公職選挙法</w:t>
                            </w:r>
                          </w:p>
                          <w:p w14:paraId="236FC4BD" w14:textId="77777777" w:rsidR="008B6440" w:rsidRDefault="008B6440">
                            <w:pPr>
                              <w:wordWrap w:val="0"/>
                              <w:jc w:val="right"/>
                              <w:rPr>
                                <w:rFonts w:ascii="ＭＳ 明朝" w:hAnsi="ＭＳ 明朝"/>
                              </w:rPr>
                            </w:pPr>
                            <w:r>
                              <w:rPr>
                                <w:rFonts w:ascii="ＭＳ 明朝" w:hAnsi="ＭＳ 明朝" w:hint="eastAsia"/>
                              </w:rPr>
                              <w:t>第39,63条</w:t>
                            </w:r>
                          </w:p>
                          <w:p w14:paraId="11DB4C0C" w14:textId="77777777" w:rsidR="008B6440" w:rsidRDefault="008B6440">
                            <w:pPr>
                              <w:wordWrap w:val="0"/>
                              <w:rPr>
                                <w:rFonts w:ascii="ＭＳ 明朝" w:hAnsi="ＭＳ 明朝"/>
                              </w:rPr>
                            </w:pPr>
                            <w:r>
                              <w:rPr>
                                <w:rFonts w:ascii="ＭＳ 明朝" w:hAnsi="ＭＳ 明朝" w:hint="eastAsia"/>
                              </w:rPr>
                              <w:t>公職選挙法</w:t>
                            </w:r>
                          </w:p>
                          <w:p w14:paraId="2501237B" w14:textId="77777777" w:rsidR="008B6440" w:rsidRDefault="008B6440">
                            <w:pPr>
                              <w:wordWrap w:val="0"/>
                              <w:jc w:val="right"/>
                              <w:rPr>
                                <w:rFonts w:ascii="ＭＳ 明朝" w:hAnsi="ＭＳ 明朝"/>
                              </w:rPr>
                            </w:pPr>
                            <w:r>
                              <w:rPr>
                                <w:rFonts w:ascii="ＭＳ 明朝" w:hAnsi="ＭＳ 明朝" w:hint="eastAsia"/>
                              </w:rPr>
                              <w:t>第</w:t>
                            </w:r>
                            <w:r>
                              <w:rPr>
                                <w:rFonts w:ascii="ＭＳ 明朝" w:hAnsi="ＭＳ 明朝"/>
                              </w:rPr>
                              <w:t>161条</w:t>
                            </w:r>
                          </w:p>
                          <w:p w14:paraId="37BAE539" w14:textId="77777777" w:rsidR="008B6440" w:rsidRDefault="008B6440">
                            <w:pPr>
                              <w:wordWrap w:val="0"/>
                              <w:rPr>
                                <w:rFonts w:ascii="ＭＳ 明朝" w:hAnsi="ＭＳ 明朝"/>
                              </w:rPr>
                            </w:pPr>
                            <w:r>
                              <w:rPr>
                                <w:rFonts w:ascii="ＭＳ 明朝" w:hAnsi="ＭＳ 明朝" w:hint="eastAsia"/>
                              </w:rPr>
                              <w:t>公職選挙法</w:t>
                            </w:r>
                            <w:r>
                              <w:rPr>
                                <w:rFonts w:ascii="ＭＳ 明朝" w:hAnsi="ＭＳ 明朝"/>
                              </w:rPr>
                              <w:t>施行令</w:t>
                            </w:r>
                          </w:p>
                          <w:p w14:paraId="17F896BF" w14:textId="77777777" w:rsidR="008B6440" w:rsidRDefault="008B6440">
                            <w:pPr>
                              <w:wordWrap w:val="0"/>
                              <w:jc w:val="right"/>
                              <w:rPr>
                                <w:rFonts w:ascii="ＭＳ 明朝" w:hAnsi="ＭＳ 明朝"/>
                              </w:rPr>
                            </w:pPr>
                            <w:r>
                              <w:rPr>
                                <w:rFonts w:ascii="ＭＳ 明朝" w:hAnsi="ＭＳ 明朝" w:hint="eastAsia"/>
                              </w:rPr>
                              <w:t>第</w:t>
                            </w:r>
                            <w:r>
                              <w:rPr>
                                <w:rFonts w:ascii="ＭＳ 明朝" w:hAnsi="ＭＳ 明朝"/>
                              </w:rPr>
                              <w:t>116条</w:t>
                            </w:r>
                          </w:p>
                        </w:txbxContent>
                      </wps:txbx>
                      <wps:bodyPr rot="0" vertOverflow="overflow" horzOverflow="overflow" wrap="square" lIns="36000" tIns="8890" rIns="0" bIns="8890" anchor="t" anchorCtr="0" upright="1"/>
                    </wps:wsp>
                  </a:graphicData>
                </a:graphic>
              </wp:anchor>
            </w:drawing>
          </mc:Choice>
          <mc:Fallback>
            <w:pict>
              <v:shape id="_x0000_s1050" type="#_x0000_t202" style="position:absolute;left:0;text-align:left;margin-left:391.05pt;margin-top:9.6pt;width:90.7pt;height:108.7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" filled="f" stroked="f">
                <v:textbox inset="1mm,.7pt,0,.7pt">
                  <w:txbxContent>
                    <w:p w14:paraId="6ABB0305" w14:textId="77777777" w:rsidR="008B6440" w:rsidRDefault="008B6440">
                      <w:pPr>
                        <w:wordWrap w:val="0"/>
                        <w:rPr>
                          <w:rFonts w:ascii="ＭＳ 明朝" w:hAnsi="ＭＳ 明朝"/>
                        </w:rPr>
                      </w:pPr>
                      <w:r>
                        <w:rPr>
                          <w:rFonts w:ascii="ＭＳ 明朝" w:hAnsi="ＭＳ 明朝" w:hint="eastAsia"/>
                        </w:rPr>
                        <w:t>公職選挙法</w:t>
                      </w:r>
                    </w:p>
                    <w:p w14:paraId="236FC4BD" w14:textId="77777777" w:rsidR="008B6440" w:rsidRDefault="008B6440">
                      <w:pPr>
                        <w:wordWrap w:val="0"/>
                        <w:jc w:val="right"/>
                        <w:rPr>
                          <w:rFonts w:ascii="ＭＳ 明朝" w:hAnsi="ＭＳ 明朝"/>
                        </w:rPr>
                      </w:pPr>
                      <w:r>
                        <w:rPr>
                          <w:rFonts w:ascii="ＭＳ 明朝" w:hAnsi="ＭＳ 明朝" w:hint="eastAsia"/>
                        </w:rPr>
                        <w:t>第39,63条</w:t>
                      </w:r>
                    </w:p>
                    <w:p w14:paraId="11DB4C0C" w14:textId="77777777" w:rsidR="008B6440" w:rsidRDefault="008B6440">
                      <w:pPr>
                        <w:wordWrap w:val="0"/>
                        <w:rPr>
                          <w:rFonts w:ascii="ＭＳ 明朝" w:hAnsi="ＭＳ 明朝"/>
                        </w:rPr>
                      </w:pPr>
                      <w:r>
                        <w:rPr>
                          <w:rFonts w:ascii="ＭＳ 明朝" w:hAnsi="ＭＳ 明朝" w:hint="eastAsia"/>
                        </w:rPr>
                        <w:t>公職選挙法</w:t>
                      </w:r>
                    </w:p>
                    <w:p w14:paraId="2501237B" w14:textId="77777777" w:rsidR="008B6440" w:rsidRDefault="008B6440">
                      <w:pPr>
                        <w:wordWrap w:val="0"/>
                        <w:jc w:val="right"/>
                        <w:rPr>
                          <w:rFonts w:ascii="ＭＳ 明朝" w:hAnsi="ＭＳ 明朝"/>
                        </w:rPr>
                      </w:pPr>
                      <w:r>
                        <w:rPr>
                          <w:rFonts w:ascii="ＭＳ 明朝" w:hAnsi="ＭＳ 明朝" w:hint="eastAsia"/>
                        </w:rPr>
                        <w:t>第</w:t>
                      </w:r>
                      <w:r>
                        <w:rPr>
                          <w:rFonts w:ascii="ＭＳ 明朝" w:hAnsi="ＭＳ 明朝"/>
                        </w:rPr>
                        <w:t>161条</w:t>
                      </w:r>
                    </w:p>
                    <w:p w14:paraId="37BAE539" w14:textId="77777777" w:rsidR="008B6440" w:rsidRDefault="008B6440">
                      <w:pPr>
                        <w:wordWrap w:val="0"/>
                        <w:rPr>
                          <w:rFonts w:ascii="ＭＳ 明朝" w:hAnsi="ＭＳ 明朝"/>
                        </w:rPr>
                      </w:pPr>
                      <w:r>
                        <w:rPr>
                          <w:rFonts w:ascii="ＭＳ 明朝" w:hAnsi="ＭＳ 明朝" w:hint="eastAsia"/>
                        </w:rPr>
                        <w:t>公職選挙法</w:t>
                      </w:r>
                      <w:r>
                        <w:rPr>
                          <w:rFonts w:ascii="ＭＳ 明朝" w:hAnsi="ＭＳ 明朝"/>
                        </w:rPr>
                        <w:t>施行令</w:t>
                      </w:r>
                    </w:p>
                    <w:p w14:paraId="17F896BF" w14:textId="77777777" w:rsidR="008B6440" w:rsidRDefault="008B6440">
                      <w:pPr>
                        <w:wordWrap w:val="0"/>
                        <w:jc w:val="right"/>
                        <w:rPr>
                          <w:rFonts w:ascii="ＭＳ 明朝" w:hAnsi="ＭＳ 明朝"/>
                        </w:rPr>
                      </w:pPr>
                      <w:r>
                        <w:rPr>
                          <w:rFonts w:ascii="ＭＳ 明朝" w:hAnsi="ＭＳ 明朝" w:hint="eastAsia"/>
                        </w:rPr>
                        <w:t>第</w:t>
                      </w:r>
                      <w:r>
                        <w:rPr>
                          <w:rFonts w:ascii="ＭＳ 明朝" w:hAnsi="ＭＳ 明朝"/>
                        </w:rPr>
                        <w:t>116条</w:t>
                      </w:r>
                    </w:p>
                  </w:txbxContent>
                </v:textbox>
                <w10:wrap anchorx="margin"/>
              </v:shape>
            </w:pict>
          </mc:Fallback>
        </mc:AlternateContent>
      </w:r>
      <w:r>
        <w:rPr>
          <w:rFonts w:ascii="ＭＳ 明朝" w:hAnsi="ＭＳ 明朝" w:hint="eastAsia"/>
        </w:rPr>
        <w:t xml:space="preserve">ウ　法律・命令に基づく学校施設の目的外使用 </w:t>
      </w:r>
    </w:p>
    <w:tbl>
      <w:tblPr>
        <w:tblW w:w="7604" w:type="dxa"/>
        <w:tblLayout w:type="fixed"/>
        <w:tblCellMar>
          <w:left w:w="99" w:type="dxa"/>
          <w:right w:w="99" w:type="dxa"/>
        </w:tblCellMar>
        <w:tblLook w:val="0000" w:firstRow="0" w:lastRow="0" w:firstColumn="0" w:lastColumn="0" w:noHBand="0" w:noVBand="0"/>
      </w:tblPr>
      <w:tblGrid>
        <w:gridCol w:w="4025"/>
        <w:gridCol w:w="3579"/>
      </w:tblGrid>
      <w:tr w:rsidR="00524267" w14:paraId="47A79C15" w14:textId="77777777" w:rsidTr="00BF6498">
        <w:trPr>
          <w:trHeight w:val="507"/>
        </w:trPr>
        <w:tc>
          <w:tcPr>
            <w:tcW w:w="4025" w:type="dxa"/>
            <w:tcBorders>
              <w:top w:val="single" w:sz="8" w:space="0" w:color="auto"/>
              <w:left w:val="single" w:sz="8" w:space="0" w:color="auto"/>
              <w:bottom w:val="single" w:sz="4" w:space="0" w:color="auto"/>
              <w:right w:val="nil"/>
            </w:tcBorders>
            <w:shd w:val="clear" w:color="auto" w:fill="auto"/>
            <w:vAlign w:val="center"/>
          </w:tcPr>
          <w:p w14:paraId="0A7E85E2" w14:textId="77777777" w:rsidR="00524267" w:rsidRDefault="008B6440" w:rsidP="00BF6498">
            <w:pPr>
              <w:widowControl/>
              <w:adjustRightInd w:val="0"/>
              <w:spacing w:line="346" w:lineRule="exact"/>
              <w:jc w:val="center"/>
              <w:rPr>
                <w:rFonts w:ascii="ＭＳ 明朝" w:hAnsi="ＭＳ 明朝"/>
                <w:kern w:val="0"/>
              </w:rPr>
            </w:pPr>
            <w:r>
              <w:rPr>
                <w:rFonts w:ascii="ＭＳ 明朝" w:hAnsi="ＭＳ 明朝" w:hint="eastAsia"/>
                <w:kern w:val="0"/>
              </w:rPr>
              <w:t>使　用　目　的</w:t>
            </w:r>
          </w:p>
        </w:tc>
        <w:tc>
          <w:tcPr>
            <w:tcW w:w="3579" w:type="dxa"/>
            <w:tcBorders>
              <w:top w:val="single" w:sz="8" w:space="0" w:color="auto"/>
              <w:left w:val="single" w:sz="8" w:space="0" w:color="auto"/>
              <w:bottom w:val="single" w:sz="4" w:space="0" w:color="auto"/>
              <w:right w:val="single" w:sz="8" w:space="0" w:color="auto"/>
            </w:tcBorders>
            <w:shd w:val="clear" w:color="auto" w:fill="auto"/>
            <w:vAlign w:val="center"/>
          </w:tcPr>
          <w:p w14:paraId="32E2F396" w14:textId="77777777" w:rsidR="00524267" w:rsidRDefault="008B6440" w:rsidP="00BF6498">
            <w:pPr>
              <w:widowControl/>
              <w:adjustRightInd w:val="0"/>
              <w:spacing w:line="346" w:lineRule="exact"/>
              <w:jc w:val="center"/>
              <w:rPr>
                <w:rFonts w:ascii="ＭＳ 明朝" w:hAnsi="ＭＳ 明朝"/>
                <w:kern w:val="0"/>
              </w:rPr>
            </w:pPr>
            <w:r>
              <w:rPr>
                <w:rFonts w:ascii="ＭＳ 明朝" w:hAnsi="ＭＳ 明朝" w:hint="eastAsia"/>
                <w:kern w:val="0"/>
              </w:rPr>
              <w:t>備　　　考</w:t>
            </w:r>
          </w:p>
        </w:tc>
      </w:tr>
      <w:tr w:rsidR="00524267" w14:paraId="5F11BBC8" w14:textId="77777777" w:rsidTr="00BF6498">
        <w:trPr>
          <w:trHeight w:val="850"/>
        </w:trPr>
        <w:tc>
          <w:tcPr>
            <w:tcW w:w="4025" w:type="dxa"/>
            <w:tcBorders>
              <w:top w:val="nil"/>
              <w:left w:val="single" w:sz="8" w:space="0" w:color="auto"/>
              <w:bottom w:val="single" w:sz="4" w:space="0" w:color="auto"/>
              <w:right w:val="nil"/>
            </w:tcBorders>
            <w:shd w:val="clear" w:color="auto" w:fill="auto"/>
          </w:tcPr>
          <w:p w14:paraId="041B9C43"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投票所</w:t>
            </w:r>
          </w:p>
          <w:p w14:paraId="32466685"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開票所</w:t>
            </w:r>
          </w:p>
        </w:tc>
        <w:tc>
          <w:tcPr>
            <w:tcW w:w="3579" w:type="dxa"/>
            <w:vMerge w:val="restart"/>
            <w:tcBorders>
              <w:top w:val="nil"/>
              <w:left w:val="single" w:sz="8" w:space="0" w:color="auto"/>
              <w:right w:val="single" w:sz="8" w:space="0" w:color="auto"/>
            </w:tcBorders>
            <w:shd w:val="clear" w:color="auto" w:fill="auto"/>
          </w:tcPr>
          <w:p w14:paraId="51D7CE4A"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学校の授業，研究，諸行事に支障がある場合には，使用することができない</w:t>
            </w:r>
          </w:p>
        </w:tc>
      </w:tr>
      <w:tr w:rsidR="00524267" w14:paraId="29BBE79C" w14:textId="77777777" w:rsidTr="00BF6498">
        <w:trPr>
          <w:trHeight w:val="562"/>
        </w:trPr>
        <w:tc>
          <w:tcPr>
            <w:tcW w:w="4025" w:type="dxa"/>
            <w:tcBorders>
              <w:top w:val="single" w:sz="4" w:space="0" w:color="auto"/>
              <w:left w:val="single" w:sz="8" w:space="0" w:color="auto"/>
              <w:bottom w:val="single" w:sz="4" w:space="0" w:color="auto"/>
              <w:right w:val="nil"/>
            </w:tcBorders>
            <w:shd w:val="clear" w:color="auto" w:fill="auto"/>
            <w:vAlign w:val="center"/>
          </w:tcPr>
          <w:p w14:paraId="465DCBC3" w14:textId="77777777" w:rsidR="00524267" w:rsidRDefault="008B6440" w:rsidP="00BF6498">
            <w:pPr>
              <w:adjustRightInd w:val="0"/>
              <w:spacing w:line="346" w:lineRule="exact"/>
              <w:jc w:val="left"/>
              <w:rPr>
                <w:rFonts w:ascii="ＭＳ 明朝" w:hAnsi="ＭＳ 明朝"/>
                <w:kern w:val="0"/>
              </w:rPr>
            </w:pPr>
            <w:r>
              <w:rPr>
                <w:rFonts w:ascii="ＭＳ 明朝" w:hAnsi="ＭＳ 明朝" w:hint="eastAsia"/>
                <w:kern w:val="0"/>
              </w:rPr>
              <w:t>個人演説会</w:t>
            </w:r>
          </w:p>
        </w:tc>
        <w:tc>
          <w:tcPr>
            <w:tcW w:w="3579" w:type="dxa"/>
            <w:vMerge/>
            <w:tcBorders>
              <w:left w:val="single" w:sz="8" w:space="0" w:color="auto"/>
              <w:bottom w:val="single" w:sz="4" w:space="0" w:color="auto"/>
              <w:right w:val="single" w:sz="8" w:space="0" w:color="auto"/>
            </w:tcBorders>
            <w:shd w:val="clear" w:color="auto" w:fill="auto"/>
          </w:tcPr>
          <w:p w14:paraId="175EC518" w14:textId="77777777" w:rsidR="00524267" w:rsidRDefault="00524267" w:rsidP="00BF6498">
            <w:pPr>
              <w:widowControl/>
              <w:adjustRightInd w:val="0"/>
              <w:spacing w:line="346" w:lineRule="exact"/>
              <w:jc w:val="left"/>
              <w:rPr>
                <w:rFonts w:ascii="ＭＳ 明朝" w:hAnsi="ＭＳ 明朝"/>
                <w:kern w:val="0"/>
              </w:rPr>
            </w:pPr>
          </w:p>
        </w:tc>
      </w:tr>
      <w:tr w:rsidR="00524267" w14:paraId="5E4D29C2" w14:textId="77777777" w:rsidTr="00BF6498">
        <w:trPr>
          <w:trHeight w:val="284"/>
        </w:trPr>
        <w:tc>
          <w:tcPr>
            <w:tcW w:w="4025" w:type="dxa"/>
            <w:tcBorders>
              <w:top w:val="nil"/>
              <w:left w:val="single" w:sz="8" w:space="0" w:color="auto"/>
              <w:bottom w:val="single" w:sz="4" w:space="0" w:color="auto"/>
              <w:right w:val="nil"/>
            </w:tcBorders>
            <w:shd w:val="clear" w:color="auto" w:fill="auto"/>
          </w:tcPr>
          <w:p w14:paraId="28B126DD" w14:textId="77777777" w:rsidR="00524267" w:rsidRDefault="008B6440" w:rsidP="00BF6498">
            <w:pPr>
              <w:widowControl/>
              <w:adjustRightInd w:val="0"/>
              <w:spacing w:line="346" w:lineRule="exact"/>
              <w:ind w:rightChars="-83" w:right="-174"/>
              <w:jc w:val="left"/>
              <w:rPr>
                <w:rFonts w:ascii="ＭＳ 明朝" w:hAnsi="ＭＳ 明朝"/>
                <w:kern w:val="0"/>
              </w:rPr>
            </w:pPr>
            <w:r>
              <w:rPr>
                <w:rFonts w:ascii="ＭＳ 明朝" w:hAnsi="ＭＳ 明朝" w:hint="eastAsia"/>
                <w:kern w:val="0"/>
              </w:rPr>
              <w:t>消火・延焼防止・人命救助のための使用・処分・使用制限</w:t>
            </w:r>
          </w:p>
        </w:tc>
        <w:tc>
          <w:tcPr>
            <w:tcW w:w="3579" w:type="dxa"/>
            <w:tcBorders>
              <w:top w:val="nil"/>
              <w:left w:val="single" w:sz="8" w:space="0" w:color="auto"/>
              <w:bottom w:val="single" w:sz="4" w:space="0" w:color="auto"/>
              <w:right w:val="single" w:sz="8" w:space="0" w:color="auto"/>
            </w:tcBorders>
            <w:shd w:val="clear" w:color="auto" w:fill="auto"/>
          </w:tcPr>
          <w:p w14:paraId="2F2CA1EF"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（消防吏員，消防団員の権限）</w:t>
            </w:r>
          </w:p>
        </w:tc>
      </w:tr>
      <w:tr w:rsidR="00524267" w14:paraId="7A229798" w14:textId="77777777" w:rsidTr="00BF6498">
        <w:trPr>
          <w:trHeight w:val="284"/>
        </w:trPr>
        <w:tc>
          <w:tcPr>
            <w:tcW w:w="4025" w:type="dxa"/>
            <w:tcBorders>
              <w:top w:val="nil"/>
              <w:left w:val="single" w:sz="8" w:space="0" w:color="auto"/>
              <w:bottom w:val="single" w:sz="4" w:space="0" w:color="auto"/>
              <w:right w:val="nil"/>
            </w:tcBorders>
            <w:shd w:val="clear" w:color="auto" w:fill="auto"/>
          </w:tcPr>
          <w:p w14:paraId="5147F2CF"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水防のための土地の一時使用，運搬用機器の使用，障害物の処分</w:t>
            </w:r>
          </w:p>
        </w:tc>
        <w:tc>
          <w:tcPr>
            <w:tcW w:w="3579" w:type="dxa"/>
            <w:tcBorders>
              <w:top w:val="nil"/>
              <w:left w:val="single" w:sz="8" w:space="0" w:color="auto"/>
              <w:bottom w:val="single" w:sz="4" w:space="0" w:color="auto"/>
              <w:right w:val="single" w:sz="8" w:space="0" w:color="auto"/>
            </w:tcBorders>
            <w:shd w:val="clear" w:color="auto" w:fill="auto"/>
          </w:tcPr>
          <w:p w14:paraId="503AC84A"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（水防管理者，水防団長又は消防機関の長の権限）</w:t>
            </w:r>
          </w:p>
        </w:tc>
      </w:tr>
      <w:tr w:rsidR="00524267" w14:paraId="1B2FEC0C" w14:textId="77777777" w:rsidTr="00BF6498">
        <w:trPr>
          <w:trHeight w:val="284"/>
        </w:trPr>
        <w:tc>
          <w:tcPr>
            <w:tcW w:w="4025" w:type="dxa"/>
            <w:tcBorders>
              <w:top w:val="nil"/>
              <w:left w:val="single" w:sz="8" w:space="0" w:color="auto"/>
              <w:bottom w:val="single" w:sz="4" w:space="0" w:color="auto"/>
              <w:right w:val="nil"/>
            </w:tcBorders>
            <w:shd w:val="clear" w:color="auto" w:fill="auto"/>
          </w:tcPr>
          <w:p w14:paraId="1C1EA4D2" w14:textId="77777777" w:rsidR="00524267" w:rsidRDefault="008B6440" w:rsidP="00BF6498">
            <w:pPr>
              <w:widowControl/>
              <w:adjustRightInd w:val="0"/>
              <w:spacing w:line="346" w:lineRule="exact"/>
              <w:ind w:rightChars="-83" w:right="-174"/>
              <w:jc w:val="left"/>
              <w:rPr>
                <w:rFonts w:ascii="ＭＳ 明朝" w:hAnsi="ＭＳ 明朝"/>
                <w:kern w:val="0"/>
              </w:rPr>
            </w:pPr>
            <w:r>
              <w:rPr>
                <w:rFonts w:ascii="ＭＳ 明朝" w:hAnsi="ＭＳ 明朝" w:hint="eastAsia"/>
                <w:kern w:val="0"/>
              </w:rPr>
              <w:t>災害救助のための施設管理，土地・家屋・物資の使用，物資の保管命令・収用</w:t>
            </w:r>
          </w:p>
        </w:tc>
        <w:tc>
          <w:tcPr>
            <w:tcW w:w="3579" w:type="dxa"/>
            <w:tcBorders>
              <w:top w:val="nil"/>
              <w:left w:val="single" w:sz="8" w:space="0" w:color="auto"/>
              <w:bottom w:val="single" w:sz="4" w:space="0" w:color="auto"/>
              <w:right w:val="single" w:sz="8" w:space="0" w:color="auto"/>
            </w:tcBorders>
            <w:shd w:val="clear" w:color="auto" w:fill="auto"/>
          </w:tcPr>
          <w:p w14:paraId="5EA5D6D7"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（都道府県知事の権限）</w:t>
            </w:r>
          </w:p>
        </w:tc>
      </w:tr>
      <w:tr w:rsidR="00524267" w14:paraId="49D0D75D" w14:textId="77777777" w:rsidTr="00BF6498">
        <w:trPr>
          <w:trHeight w:val="284"/>
        </w:trPr>
        <w:tc>
          <w:tcPr>
            <w:tcW w:w="4025" w:type="dxa"/>
            <w:tcBorders>
              <w:top w:val="nil"/>
              <w:left w:val="single" w:sz="8" w:space="0" w:color="auto"/>
              <w:bottom w:val="single" w:sz="4" w:space="0" w:color="auto"/>
              <w:right w:val="nil"/>
            </w:tcBorders>
            <w:shd w:val="clear" w:color="auto" w:fill="auto"/>
          </w:tcPr>
          <w:p w14:paraId="187F3817"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災害の発生の防禦，災害の拡大防止のために必要な応急措置</w:t>
            </w:r>
          </w:p>
        </w:tc>
        <w:tc>
          <w:tcPr>
            <w:tcW w:w="3579" w:type="dxa"/>
            <w:tcBorders>
              <w:top w:val="nil"/>
              <w:left w:val="single" w:sz="8" w:space="0" w:color="auto"/>
              <w:bottom w:val="single" w:sz="4" w:space="0" w:color="auto"/>
              <w:right w:val="single" w:sz="8" w:space="0" w:color="auto"/>
            </w:tcBorders>
            <w:shd w:val="clear" w:color="auto" w:fill="auto"/>
          </w:tcPr>
          <w:p w14:paraId="639798E1"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（市町村長の権限）</w:t>
            </w:r>
          </w:p>
        </w:tc>
      </w:tr>
      <w:tr w:rsidR="00524267" w14:paraId="0501185F" w14:textId="77777777" w:rsidTr="00BF6498">
        <w:trPr>
          <w:trHeight w:val="284"/>
        </w:trPr>
        <w:tc>
          <w:tcPr>
            <w:tcW w:w="4025" w:type="dxa"/>
            <w:tcBorders>
              <w:top w:val="nil"/>
              <w:left w:val="single" w:sz="8" w:space="0" w:color="auto"/>
              <w:bottom w:val="single" w:sz="8" w:space="0" w:color="auto"/>
              <w:right w:val="nil"/>
            </w:tcBorders>
            <w:shd w:val="clear" w:color="auto" w:fill="auto"/>
          </w:tcPr>
          <w:p w14:paraId="6BE2ECA4"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道路の調査，測量，工事又は道路の維持のための一時使用</w:t>
            </w:r>
          </w:p>
          <w:p w14:paraId="7B9D31F5"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道路の非常災害時の土地の一時使用，物件の使用・収用・処分</w:t>
            </w:r>
          </w:p>
        </w:tc>
        <w:tc>
          <w:tcPr>
            <w:tcW w:w="3579" w:type="dxa"/>
            <w:tcBorders>
              <w:top w:val="nil"/>
              <w:left w:val="single" w:sz="8" w:space="0" w:color="auto"/>
              <w:bottom w:val="single" w:sz="8" w:space="0" w:color="auto"/>
              <w:right w:val="single" w:sz="8" w:space="0" w:color="auto"/>
            </w:tcBorders>
            <w:shd w:val="clear" w:color="auto" w:fill="auto"/>
          </w:tcPr>
          <w:p w14:paraId="589270E0"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（道路管理者の権限）</w:t>
            </w:r>
          </w:p>
        </w:tc>
      </w:tr>
    </w:tbl>
    <w:p w14:paraId="1610A392" w14:textId="77777777" w:rsidR="00524267" w:rsidRDefault="00524267">
      <w:pPr>
        <w:ind w:leftChars="4" w:left="8" w:rightChars="900" w:right="1890" w:firstLineChars="150" w:firstLine="315"/>
        <w:rPr>
          <w:rFonts w:ascii="ＭＳ 明朝" w:hAnsi="ＭＳ 明朝"/>
        </w:rPr>
      </w:pPr>
    </w:p>
    <w:p w14:paraId="175FCE37" w14:textId="77777777" w:rsidR="00524267" w:rsidRDefault="008B6440" w:rsidP="00BF6498">
      <w:pPr>
        <w:ind w:leftChars="100" w:left="210" w:rightChars="800" w:right="1680"/>
        <w:rPr>
          <w:rFonts w:ascii="ＭＳ 明朝" w:hAnsi="ＭＳ 明朝"/>
        </w:rPr>
      </w:pPr>
      <w:r>
        <w:rPr>
          <w:rFonts w:ascii="ＭＳ 明朝" w:hAnsi="ＭＳ 明朝" w:hint="eastAsia"/>
        </w:rPr>
        <w:t>エ　特定政党の学校施設の利用</w:t>
      </w:r>
    </w:p>
    <w:p w14:paraId="5176D3F8"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56" behindDoc="0" locked="0" layoutInCell="1" hidden="0" allowOverlap="1" wp14:anchorId="6F101CA6" wp14:editId="58280790">
                <wp:simplePos x="0" y="0"/>
                <wp:positionH relativeFrom="margin">
                  <wp:posOffset>4966335</wp:posOffset>
                </wp:positionH>
                <wp:positionV relativeFrom="paragraph">
                  <wp:posOffset>3979545</wp:posOffset>
                </wp:positionV>
                <wp:extent cx="1151890" cy="2705100"/>
                <wp:effectExtent l="0" t="0" r="635" b="635"/>
                <wp:wrapNone/>
                <wp:docPr id="1062"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705100"/>
                        </a:xfrm>
                        <a:prstGeom prst="rect">
                          <a:avLst/>
                        </a:prstGeom>
                        <a:noFill/>
                        <a:ln>
                          <a:noFill/>
                        </a:ln>
                        <a:effectLst/>
                      </wps:spPr>
                      <wps:txbx>
                        <w:txbxContent>
                          <w:p w14:paraId="6244F20B" w14:textId="77777777" w:rsidR="008B6440" w:rsidRDefault="008B6440">
                            <w:pPr>
                              <w:rPr>
                                <w:rFonts w:ascii="ＭＳ 明朝" w:hAnsi="ＭＳ 明朝"/>
                              </w:rPr>
                            </w:pPr>
                            <w:r>
                              <w:rPr>
                                <w:rFonts w:ascii="ＭＳ 明朝" w:hAnsi="ＭＳ 明朝" w:hint="eastAsia"/>
                              </w:rPr>
                              <w:t>消防法 第</w:t>
                            </w:r>
                            <w:r>
                              <w:rPr>
                                <w:rFonts w:ascii="ＭＳ 明朝" w:hAnsi="ＭＳ 明朝"/>
                              </w:rPr>
                              <w:t>29条</w:t>
                            </w:r>
                          </w:p>
                          <w:p w14:paraId="0A068A95" w14:textId="77777777" w:rsidR="008B6440" w:rsidRDefault="008B6440">
                            <w:pPr>
                              <w:rPr>
                                <w:rFonts w:ascii="ＭＳ 明朝" w:hAnsi="ＭＳ 明朝"/>
                              </w:rPr>
                            </w:pPr>
                          </w:p>
                          <w:p w14:paraId="37FF2FE6" w14:textId="77777777" w:rsidR="008B6440" w:rsidRDefault="008B6440">
                            <w:pPr>
                              <w:rPr>
                                <w:rFonts w:ascii="ＭＳ 明朝" w:hAnsi="ＭＳ 明朝"/>
                              </w:rPr>
                            </w:pPr>
                            <w:r>
                              <w:rPr>
                                <w:rFonts w:ascii="ＭＳ 明朝" w:hAnsi="ＭＳ 明朝" w:hint="eastAsia"/>
                              </w:rPr>
                              <w:t>水防法 第</w:t>
                            </w:r>
                            <w:r>
                              <w:rPr>
                                <w:rFonts w:ascii="ＭＳ 明朝" w:hAnsi="ＭＳ 明朝"/>
                              </w:rPr>
                              <w:t>28条</w:t>
                            </w:r>
                          </w:p>
                          <w:p w14:paraId="53DD661E" w14:textId="77777777" w:rsidR="008B6440" w:rsidRDefault="008B6440">
                            <w:pPr>
                              <w:rPr>
                                <w:rFonts w:ascii="ＭＳ 明朝" w:hAnsi="ＭＳ 明朝"/>
                              </w:rPr>
                            </w:pPr>
                          </w:p>
                          <w:p w14:paraId="6FA36563" w14:textId="77777777" w:rsidR="008B6440" w:rsidRDefault="008B6440">
                            <w:pPr>
                              <w:rPr>
                                <w:rFonts w:ascii="ＭＳ 明朝" w:hAnsi="ＭＳ 明朝"/>
                              </w:rPr>
                            </w:pPr>
                            <w:r>
                              <w:rPr>
                                <w:rFonts w:ascii="ＭＳ 明朝" w:hAnsi="ＭＳ 明朝" w:hint="eastAsia"/>
                              </w:rPr>
                              <w:t>災害救助法 第</w:t>
                            </w:r>
                            <w:r>
                              <w:rPr>
                                <w:rFonts w:ascii="ＭＳ 明朝" w:hAnsi="ＭＳ 明朝"/>
                              </w:rPr>
                              <w:t>9条</w:t>
                            </w:r>
                          </w:p>
                          <w:p w14:paraId="6A7574A8" w14:textId="77777777" w:rsidR="008B6440" w:rsidRDefault="008B6440">
                            <w:pPr>
                              <w:rPr>
                                <w:rFonts w:ascii="ＭＳ 明朝" w:hAnsi="ＭＳ 明朝"/>
                              </w:rPr>
                            </w:pPr>
                          </w:p>
                          <w:p w14:paraId="37094E3D" w14:textId="77777777" w:rsidR="008B6440" w:rsidRDefault="008B6440">
                            <w:pPr>
                              <w:rPr>
                                <w:rFonts w:ascii="ＭＳ 明朝" w:hAnsi="ＭＳ 明朝"/>
                              </w:rPr>
                            </w:pPr>
                            <w:r>
                              <w:rPr>
                                <w:rFonts w:ascii="ＭＳ 明朝" w:hAnsi="ＭＳ 明朝" w:hint="eastAsia"/>
                              </w:rPr>
                              <w:t>災害対策基本法</w:t>
                            </w:r>
                          </w:p>
                          <w:p w14:paraId="7B0B41A3"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62条</w:t>
                            </w:r>
                          </w:p>
                          <w:p w14:paraId="79E2155A" w14:textId="77777777" w:rsidR="008B6440" w:rsidRDefault="008B6440">
                            <w:pPr>
                              <w:rPr>
                                <w:rFonts w:ascii="ＭＳ 明朝" w:hAnsi="ＭＳ 明朝"/>
                              </w:rPr>
                            </w:pPr>
                            <w:r>
                              <w:rPr>
                                <w:rFonts w:ascii="ＭＳ 明朝" w:hAnsi="ＭＳ 明朝" w:hint="eastAsia"/>
                              </w:rPr>
                              <w:t>道路法 第</w:t>
                            </w:r>
                            <w:r>
                              <w:rPr>
                                <w:rFonts w:ascii="ＭＳ 明朝" w:hAnsi="ＭＳ 明朝"/>
                              </w:rPr>
                              <w:t>66条</w:t>
                            </w:r>
                          </w:p>
                          <w:p w14:paraId="715A29BC" w14:textId="77777777" w:rsidR="008B6440" w:rsidRDefault="008B6440">
                            <w:pPr>
                              <w:rPr>
                                <w:rFonts w:ascii="ＭＳ 明朝" w:hAnsi="ＭＳ 明朝"/>
                              </w:rPr>
                            </w:pPr>
                          </w:p>
                          <w:p w14:paraId="2AFFFDDF" w14:textId="77777777" w:rsidR="008B6440" w:rsidRDefault="008B6440">
                            <w:pPr>
                              <w:rPr>
                                <w:rFonts w:ascii="ＭＳ 明朝" w:hAnsi="ＭＳ 明朝"/>
                              </w:rPr>
                            </w:pPr>
                            <w:r>
                              <w:rPr>
                                <w:rFonts w:ascii="ＭＳ 明朝" w:hAnsi="ＭＳ 明朝" w:hint="eastAsia"/>
                              </w:rPr>
                              <w:t>道路法 第</w:t>
                            </w:r>
                            <w:r>
                              <w:rPr>
                                <w:rFonts w:ascii="ＭＳ 明朝" w:hAnsi="ＭＳ 明朝"/>
                              </w:rPr>
                              <w:t>68条</w:t>
                            </w:r>
                          </w:p>
                        </w:txbxContent>
                      </wps:txbx>
                      <wps:bodyPr rot="0" vertOverflow="overflow" horzOverflow="overflow" wrap="square" lIns="36000" tIns="8890" rIns="0" bIns="8890" anchor="t" anchorCtr="0" upright="1"/>
                    </wps:wsp>
                  </a:graphicData>
                </a:graphic>
              </wp:anchor>
            </w:drawing>
          </mc:Choice>
          <mc:Fallback>
            <w:pict>
              <v:shape id="_x0000_s1051" type="#_x0000_t202" style="position:absolute;left:0;text-align:left;margin-left:391.05pt;margin-top:313.35pt;width:90.7pt;height:213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" filled="f" stroked="f">
                <v:textbox inset="1mm,.7pt,0,.7pt">
                  <w:txbxContent>
                    <w:p w14:paraId="6244F20B" w14:textId="77777777" w:rsidR="008B6440" w:rsidRDefault="008B6440">
                      <w:pPr>
                        <w:rPr>
                          <w:rFonts w:ascii="ＭＳ 明朝" w:hAnsi="ＭＳ 明朝"/>
                        </w:rPr>
                      </w:pPr>
                      <w:r>
                        <w:rPr>
                          <w:rFonts w:ascii="ＭＳ 明朝" w:hAnsi="ＭＳ 明朝" w:hint="eastAsia"/>
                        </w:rPr>
                        <w:t>消防法 第</w:t>
                      </w:r>
                      <w:r>
                        <w:rPr>
                          <w:rFonts w:ascii="ＭＳ 明朝" w:hAnsi="ＭＳ 明朝"/>
                        </w:rPr>
                        <w:t>29条</w:t>
                      </w:r>
                    </w:p>
                    <w:p w14:paraId="0A068A95" w14:textId="77777777" w:rsidR="008B6440" w:rsidRDefault="008B6440">
                      <w:pPr>
                        <w:rPr>
                          <w:rFonts w:ascii="ＭＳ 明朝" w:hAnsi="ＭＳ 明朝"/>
                        </w:rPr>
                      </w:pPr>
                    </w:p>
                    <w:p w14:paraId="37FF2FE6" w14:textId="77777777" w:rsidR="008B6440" w:rsidRDefault="008B6440">
                      <w:pPr>
                        <w:rPr>
                          <w:rFonts w:ascii="ＭＳ 明朝" w:hAnsi="ＭＳ 明朝"/>
                        </w:rPr>
                      </w:pPr>
                      <w:r>
                        <w:rPr>
                          <w:rFonts w:ascii="ＭＳ 明朝" w:hAnsi="ＭＳ 明朝" w:hint="eastAsia"/>
                        </w:rPr>
                        <w:t>水防法 第</w:t>
                      </w:r>
                      <w:r>
                        <w:rPr>
                          <w:rFonts w:ascii="ＭＳ 明朝" w:hAnsi="ＭＳ 明朝"/>
                        </w:rPr>
                        <w:t>28条</w:t>
                      </w:r>
                    </w:p>
                    <w:p w14:paraId="53DD661E" w14:textId="77777777" w:rsidR="008B6440" w:rsidRDefault="008B6440">
                      <w:pPr>
                        <w:rPr>
                          <w:rFonts w:ascii="ＭＳ 明朝" w:hAnsi="ＭＳ 明朝"/>
                        </w:rPr>
                      </w:pPr>
                    </w:p>
                    <w:p w14:paraId="6FA36563" w14:textId="77777777" w:rsidR="008B6440" w:rsidRDefault="008B6440">
                      <w:pPr>
                        <w:rPr>
                          <w:rFonts w:ascii="ＭＳ 明朝" w:hAnsi="ＭＳ 明朝"/>
                        </w:rPr>
                      </w:pPr>
                      <w:r>
                        <w:rPr>
                          <w:rFonts w:ascii="ＭＳ 明朝" w:hAnsi="ＭＳ 明朝" w:hint="eastAsia"/>
                        </w:rPr>
                        <w:t>災害救助法 第</w:t>
                      </w:r>
                      <w:r>
                        <w:rPr>
                          <w:rFonts w:ascii="ＭＳ 明朝" w:hAnsi="ＭＳ 明朝"/>
                        </w:rPr>
                        <w:t>9条</w:t>
                      </w:r>
                    </w:p>
                    <w:p w14:paraId="6A7574A8" w14:textId="77777777" w:rsidR="008B6440" w:rsidRDefault="008B6440">
                      <w:pPr>
                        <w:rPr>
                          <w:rFonts w:ascii="ＭＳ 明朝" w:hAnsi="ＭＳ 明朝"/>
                        </w:rPr>
                      </w:pPr>
                    </w:p>
                    <w:p w14:paraId="37094E3D" w14:textId="77777777" w:rsidR="008B6440" w:rsidRDefault="008B6440">
                      <w:pPr>
                        <w:rPr>
                          <w:rFonts w:ascii="ＭＳ 明朝" w:hAnsi="ＭＳ 明朝"/>
                        </w:rPr>
                      </w:pPr>
                      <w:r>
                        <w:rPr>
                          <w:rFonts w:ascii="ＭＳ 明朝" w:hAnsi="ＭＳ 明朝" w:hint="eastAsia"/>
                        </w:rPr>
                        <w:t>災害対策基本法</w:t>
                      </w:r>
                    </w:p>
                    <w:p w14:paraId="7B0B41A3"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62条</w:t>
                      </w:r>
                    </w:p>
                    <w:p w14:paraId="79E2155A" w14:textId="77777777" w:rsidR="008B6440" w:rsidRDefault="008B6440">
                      <w:pPr>
                        <w:rPr>
                          <w:rFonts w:ascii="ＭＳ 明朝" w:hAnsi="ＭＳ 明朝"/>
                        </w:rPr>
                      </w:pPr>
                      <w:r>
                        <w:rPr>
                          <w:rFonts w:ascii="ＭＳ 明朝" w:hAnsi="ＭＳ 明朝" w:hint="eastAsia"/>
                        </w:rPr>
                        <w:t>道路法 第</w:t>
                      </w:r>
                      <w:r>
                        <w:rPr>
                          <w:rFonts w:ascii="ＭＳ 明朝" w:hAnsi="ＭＳ 明朝"/>
                        </w:rPr>
                        <w:t>66条</w:t>
                      </w:r>
                    </w:p>
                    <w:p w14:paraId="715A29BC" w14:textId="77777777" w:rsidR="008B6440" w:rsidRDefault="008B6440">
                      <w:pPr>
                        <w:rPr>
                          <w:rFonts w:ascii="ＭＳ 明朝" w:hAnsi="ＭＳ 明朝"/>
                        </w:rPr>
                      </w:pPr>
                    </w:p>
                    <w:p w14:paraId="2AFFFDDF" w14:textId="77777777" w:rsidR="008B6440" w:rsidRDefault="008B6440">
                      <w:pPr>
                        <w:rPr>
                          <w:rFonts w:ascii="ＭＳ 明朝" w:hAnsi="ＭＳ 明朝"/>
                        </w:rPr>
                      </w:pPr>
                      <w:r>
                        <w:rPr>
                          <w:rFonts w:ascii="ＭＳ 明朝" w:hAnsi="ＭＳ 明朝" w:hint="eastAsia"/>
                        </w:rPr>
                        <w:t>道路法 第</w:t>
                      </w:r>
                      <w:r>
                        <w:rPr>
                          <w:rFonts w:ascii="ＭＳ 明朝" w:hAnsi="ＭＳ 明朝"/>
                        </w:rPr>
                        <w:t>68条</w:t>
                      </w:r>
                    </w:p>
                  </w:txbxContent>
                </v:textbox>
                <w10:wrap anchorx="margin"/>
              </v:shape>
            </w:pict>
          </mc:Fallback>
        </mc:AlternateContent>
      </w:r>
      <w:r>
        <w:rPr>
          <w:rFonts w:ascii="ＭＳ 明朝" w:hAnsi="ＭＳ 明朝" w:hint="eastAsia"/>
        </w:rPr>
        <w:t>通常の場合は，社会教育その他公共のための利用（学校教育法第137条）とは認められない。</w:t>
      </w:r>
    </w:p>
    <w:p w14:paraId="56AEAF94" w14:textId="77777777" w:rsidR="00524267" w:rsidRDefault="008B6440" w:rsidP="00BF6498">
      <w:pPr>
        <w:ind w:leftChars="100" w:left="210" w:rightChars="800" w:right="1680"/>
        <w:rPr>
          <w:rFonts w:ascii="ＭＳ 明朝" w:hAnsi="ＭＳ 明朝"/>
        </w:rPr>
      </w:pPr>
      <w:r>
        <w:rPr>
          <w:rFonts w:ascii="ＭＳ 明朝" w:hAnsi="ＭＳ 明朝" w:hint="eastAsia"/>
        </w:rPr>
        <w:t>オ　議会報告演説のための学校施設の利用</w:t>
      </w:r>
    </w:p>
    <w:p w14:paraId="06929C7B"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本人の選挙区内において，本人かぎりの場合でも不十分で社会教育その他公共のための利用（学校教育法第137条）という規定に照らして，内容的な限定が必要である。</w:t>
      </w:r>
    </w:p>
    <w:p w14:paraId="4189DABF" w14:textId="77777777" w:rsidR="00524267" w:rsidRDefault="008B6440" w:rsidP="00BF6498">
      <w:pPr>
        <w:ind w:leftChars="100" w:left="210" w:rightChars="800" w:right="1680"/>
        <w:rPr>
          <w:rFonts w:ascii="ＭＳ 明朝" w:hAnsi="ＭＳ 明朝"/>
        </w:rPr>
      </w:pPr>
      <w:r>
        <w:rPr>
          <w:rFonts w:ascii="ＭＳ 明朝" w:hAnsi="ＭＳ 明朝" w:hint="eastAsia"/>
        </w:rPr>
        <w:t>カ　学校敷地内の忠魂碑の建設</w:t>
      </w:r>
    </w:p>
    <w:p w14:paraId="6099B6D7"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lastRenderedPageBreak/>
        <w:t>宗教的表象ではなく社会教育のための施設である場合には違法ではないが，学校教育の本来の目的から，校地内はできるだけ避けることが望ましい。</w:t>
      </w:r>
    </w:p>
    <w:p w14:paraId="04082DB3" w14:textId="77777777"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キ　公立学校用地内の招魂社の建設</w:t>
      </w:r>
    </w:p>
    <w:p w14:paraId="48CDEC77" w14:textId="577F68C6"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直接学校教育に関係のない恒久的施設を学校構内に設けるのみならず，宗教的施設とみなされる場合には，信教の自由や政教分離を規定する憲法，地方自治法の精神に反する結果にもなるので学校構内に建設するのは望ましくない。</w:t>
      </w:r>
    </w:p>
    <w:p w14:paraId="1EF5732A" w14:textId="77777777"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ク　校庭に公共駐車場を設置</w:t>
      </w:r>
    </w:p>
    <w:p w14:paraId="494FD53E"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教育活動の遂行及び児童の保健・安全等の観点から，学校施設としては望ましくない。</w:t>
      </w:r>
    </w:p>
    <w:p w14:paraId="16B49433"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t>(7) 施設・設備の維持・管理</w:t>
      </w:r>
    </w:p>
    <w:p w14:paraId="28A638DA"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57" behindDoc="0" locked="0" layoutInCell="1" hidden="0" allowOverlap="1" wp14:anchorId="12B6F183" wp14:editId="0F5BEC09">
                <wp:simplePos x="0" y="0"/>
                <wp:positionH relativeFrom="margin">
                  <wp:posOffset>4966335</wp:posOffset>
                </wp:positionH>
                <wp:positionV relativeFrom="paragraph">
                  <wp:posOffset>210820</wp:posOffset>
                </wp:positionV>
                <wp:extent cx="1151890" cy="1028700"/>
                <wp:effectExtent l="0" t="0" r="635" b="635"/>
                <wp:wrapNone/>
                <wp:docPr id="1063"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028700"/>
                        </a:xfrm>
                        <a:prstGeom prst="rect">
                          <a:avLst/>
                        </a:prstGeom>
                        <a:noFill/>
                        <a:ln>
                          <a:noFill/>
                        </a:ln>
                        <a:effectLst/>
                      </wps:spPr>
                      <wps:txbx>
                        <w:txbxContent>
                          <w:p w14:paraId="58404AE4" w14:textId="77777777" w:rsidR="008B6440" w:rsidRDefault="008B6440">
                            <w:pPr>
                              <w:rPr>
                                <w:rFonts w:ascii="ＭＳ 明朝" w:hAnsi="ＭＳ 明朝"/>
                              </w:rPr>
                            </w:pPr>
                            <w:r>
                              <w:rPr>
                                <w:rFonts w:ascii="ＭＳ 明朝" w:hAnsi="ＭＳ 明朝" w:hint="eastAsia"/>
                              </w:rPr>
                              <w:t>地教行法 第21条</w:t>
                            </w:r>
                          </w:p>
                          <w:p w14:paraId="3585E7DE" w14:textId="77777777" w:rsidR="008B6440" w:rsidRDefault="008B6440">
                            <w:pPr>
                              <w:rPr>
                                <w:rFonts w:ascii="ＭＳ 明朝" w:hAnsi="ＭＳ 明朝"/>
                              </w:rPr>
                            </w:pPr>
                          </w:p>
                          <w:p w14:paraId="6D1CFDB9" w14:textId="77777777" w:rsidR="008B6440" w:rsidRDefault="008B6440">
                            <w:pPr>
                              <w:rPr>
                                <w:rFonts w:ascii="ＭＳ 明朝" w:hAnsi="ＭＳ 明朝"/>
                              </w:rPr>
                            </w:pPr>
                          </w:p>
                          <w:p w14:paraId="0C3E8664" w14:textId="77777777" w:rsidR="008B6440" w:rsidRDefault="008B6440">
                            <w:pPr>
                              <w:rPr>
                                <w:rFonts w:ascii="ＭＳ 明朝" w:hAnsi="ＭＳ 明朝"/>
                              </w:rPr>
                            </w:pPr>
                            <w:r>
                              <w:rPr>
                                <w:rFonts w:ascii="ＭＳ 明朝" w:hAnsi="ＭＳ 明朝" w:hint="eastAsia"/>
                              </w:rPr>
                              <w:t>地教行法 第</w:t>
                            </w:r>
                            <w:r>
                              <w:rPr>
                                <w:rFonts w:ascii="ＭＳ 明朝" w:hAnsi="ＭＳ 明朝"/>
                              </w:rPr>
                              <w:t>33条</w:t>
                            </w:r>
                          </w:p>
                        </w:txbxContent>
                      </wps:txbx>
                      <wps:bodyPr rot="0" vertOverflow="overflow" horzOverflow="overflow" wrap="square" lIns="36000" tIns="8890" rIns="0" bIns="8890" anchor="t" anchorCtr="0" upright="1"/>
                    </wps:wsp>
                  </a:graphicData>
                </a:graphic>
              </wp:anchor>
            </w:drawing>
          </mc:Choice>
          <mc:Fallback>
            <w:pict>
              <v:shape id="_x0000_s1052" type="#_x0000_t202" style="position:absolute;left:0;text-align:left;margin-left:391.05pt;margin-top:16.6pt;width:90.7pt;height:81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" filled="f" stroked="f">
                <v:textbox inset="1mm,.7pt,0,.7pt">
                  <w:txbxContent>
                    <w:p w14:paraId="58404AE4" w14:textId="77777777" w:rsidR="008B6440" w:rsidRDefault="008B6440">
                      <w:pPr>
                        <w:rPr>
                          <w:rFonts w:ascii="ＭＳ 明朝" w:hAnsi="ＭＳ 明朝"/>
                        </w:rPr>
                      </w:pPr>
                      <w:r>
                        <w:rPr>
                          <w:rFonts w:ascii="ＭＳ 明朝" w:hAnsi="ＭＳ 明朝" w:hint="eastAsia"/>
                        </w:rPr>
                        <w:t>地教行法 第21条</w:t>
                      </w:r>
                    </w:p>
                    <w:p w14:paraId="3585E7DE" w14:textId="77777777" w:rsidR="008B6440" w:rsidRDefault="008B6440">
                      <w:pPr>
                        <w:rPr>
                          <w:rFonts w:ascii="ＭＳ 明朝" w:hAnsi="ＭＳ 明朝"/>
                        </w:rPr>
                      </w:pPr>
                    </w:p>
                    <w:p w14:paraId="6D1CFDB9" w14:textId="77777777" w:rsidR="008B6440" w:rsidRDefault="008B6440">
                      <w:pPr>
                        <w:rPr>
                          <w:rFonts w:ascii="ＭＳ 明朝" w:hAnsi="ＭＳ 明朝"/>
                        </w:rPr>
                      </w:pPr>
                    </w:p>
                    <w:p w14:paraId="0C3E8664" w14:textId="77777777" w:rsidR="008B6440" w:rsidRDefault="008B6440">
                      <w:pPr>
                        <w:rPr>
                          <w:rFonts w:ascii="ＭＳ 明朝" w:hAnsi="ＭＳ 明朝"/>
                        </w:rPr>
                      </w:pPr>
                      <w:r>
                        <w:rPr>
                          <w:rFonts w:ascii="ＭＳ 明朝" w:hAnsi="ＭＳ 明朝" w:hint="eastAsia"/>
                        </w:rPr>
                        <w:t>地教行法 第</w:t>
                      </w:r>
                      <w:r>
                        <w:rPr>
                          <w:rFonts w:ascii="ＭＳ 明朝" w:hAnsi="ＭＳ 明朝"/>
                        </w:rPr>
                        <w:t>33条</w:t>
                      </w:r>
                    </w:p>
                  </w:txbxContent>
                </v:textbox>
                <w10:wrap anchorx="margin"/>
              </v:shape>
            </w:pict>
          </mc:Fallback>
        </mc:AlternateContent>
      </w:r>
      <w:r>
        <w:rPr>
          <w:rFonts w:ascii="ＭＳ 明朝" w:hAnsi="ＭＳ 明朝" w:hint="eastAsia"/>
        </w:rPr>
        <w:t>ア　施設・設備の管理</w:t>
      </w:r>
    </w:p>
    <w:p w14:paraId="0BDFD240"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学校の施設・設備の管理は, それぞれ設置者が行うが，公立学校 (大学を除く）については教育委員会が行う。</w:t>
      </w:r>
    </w:p>
    <w:p w14:paraId="24918691" w14:textId="77777777"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イ　校長の行う施設・設備の管理</w:t>
      </w:r>
    </w:p>
    <w:p w14:paraId="7DE42DAE"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校長は，教育委員会の総括的管理のもとに，その委任を受けて学校の施設設備の日常の管理事務を担当する。教育委員会の管理権の委任については，教育委員会規則（学校管理規則）で定めなければならない。</w:t>
      </w:r>
    </w:p>
    <w:p w14:paraId="35B97794" w14:textId="77777777"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ウ　一般教職員の行う施設・設備の管理</w:t>
      </w:r>
    </w:p>
    <w:p w14:paraId="272D3CE9"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校長は，教育委員会から委任された権限の範囲内で，学校の施設・設備の管理を総括し，個々の施設等の管理は，所属教職員に分任させる。</w:t>
      </w:r>
    </w:p>
    <w:p w14:paraId="0D868FD0" w14:textId="77777777"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エ　施設・設備の管理方法</w:t>
      </w:r>
    </w:p>
    <w:p w14:paraId="7E47D7E1"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校長は，学校の施設・設備の管理にあたっては，学校管理規則の定めによるほか，地方公共団体の財産，公の施設の取扱いに関する条例・規則その他の規定によらなければならない。その際には，おおむね次のような点に留意する必要がある。</w:t>
      </w:r>
    </w:p>
    <w:p w14:paraId="2531D138" w14:textId="77777777" w:rsidR="00524267" w:rsidRDefault="008B6440" w:rsidP="00BF6498">
      <w:pPr>
        <w:ind w:leftChars="200" w:left="640" w:rightChars="800" w:right="1680" w:hangingChars="105" w:hanging="220"/>
        <w:rPr>
          <w:rFonts w:ascii="ＭＳ 明朝" w:hAnsi="ＭＳ 明朝"/>
        </w:rPr>
      </w:pPr>
      <w:r>
        <w:rPr>
          <w:rFonts w:ascii="ＭＳ 明朝" w:hAnsi="ＭＳ 明朝" w:hint="eastAsia"/>
        </w:rPr>
        <w:t>(ｱ) 施設・設備の管理を統括し，各施設・設備について，教職員の担当区分を定める</w:t>
      </w:r>
    </w:p>
    <w:p w14:paraId="03341C33" w14:textId="77777777" w:rsidR="00524267" w:rsidRDefault="008B6440" w:rsidP="00BF6498">
      <w:pPr>
        <w:ind w:leftChars="200" w:left="420" w:rightChars="800" w:right="1680"/>
        <w:rPr>
          <w:rFonts w:ascii="ＭＳ 明朝" w:hAnsi="ＭＳ 明朝"/>
        </w:rPr>
      </w:pPr>
      <w:r>
        <w:rPr>
          <w:rFonts w:ascii="ＭＳ 明朝" w:hAnsi="ＭＳ 明朝" w:hint="eastAsia"/>
        </w:rPr>
        <w:t>(ｲ) 施設・設備の整備・保全に努める</w:t>
      </w:r>
    </w:p>
    <w:p w14:paraId="012A959E" w14:textId="77777777" w:rsidR="00524267" w:rsidRDefault="008B6440" w:rsidP="00BF6498">
      <w:pPr>
        <w:ind w:leftChars="200" w:left="420" w:rightChars="800" w:right="1680"/>
        <w:rPr>
          <w:rFonts w:ascii="ＭＳ 明朝" w:hAnsi="ＭＳ 明朝"/>
        </w:rPr>
      </w:pPr>
      <w:r>
        <w:rPr>
          <w:rFonts w:ascii="ＭＳ 明朝" w:hAnsi="ＭＳ 明朝" w:hint="eastAsia"/>
        </w:rPr>
        <w:t>(ｳ) 施設・設備の効果的運用を図る</w:t>
      </w:r>
    </w:p>
    <w:p w14:paraId="59BA6DA5" w14:textId="77777777" w:rsidR="00524267" w:rsidRDefault="008B6440" w:rsidP="00BF6498">
      <w:pPr>
        <w:ind w:leftChars="200" w:left="420" w:rightChars="800" w:right="1680"/>
        <w:rPr>
          <w:rFonts w:ascii="ＭＳ 明朝" w:hAnsi="ＭＳ 明朝"/>
        </w:rPr>
      </w:pPr>
      <w:r>
        <w:rPr>
          <w:rFonts w:ascii="ＭＳ 明朝" w:hAnsi="ＭＳ 明朝" w:hint="eastAsia"/>
        </w:rPr>
        <w:t>(ｴ) 施設・設備に関し必要な表簿を作成し, その現有状況を明確にする</w:t>
      </w:r>
    </w:p>
    <w:p w14:paraId="600D39F6" w14:textId="77777777" w:rsidR="00524267" w:rsidRDefault="008B6440" w:rsidP="00BF6498">
      <w:pPr>
        <w:ind w:leftChars="100" w:left="210" w:rightChars="900" w:right="1890"/>
        <w:rPr>
          <w:rFonts w:ascii="ＭＳ 明朝" w:hAnsi="ＭＳ 明朝"/>
        </w:rPr>
      </w:pPr>
      <w:r>
        <w:rPr>
          <w:rFonts w:ascii="ＭＳ 明朝" w:hAnsi="ＭＳ 明朝" w:hint="eastAsia"/>
        </w:rPr>
        <w:t>オ　校長の施設・設備台帳の整備</w:t>
      </w:r>
    </w:p>
    <w:p w14:paraId="76757618" w14:textId="77777777" w:rsidR="00524267" w:rsidRDefault="008B6440" w:rsidP="00BF6498">
      <w:pPr>
        <w:ind w:leftChars="200" w:left="640" w:rightChars="800" w:right="1680" w:hangingChars="105" w:hanging="220"/>
        <w:rPr>
          <w:rFonts w:ascii="ＭＳ 明朝" w:hAnsi="ＭＳ 明朝"/>
        </w:rPr>
      </w:pPr>
      <w:r>
        <w:rPr>
          <w:rFonts w:ascii="ＭＳ 明朝" w:hAnsi="ＭＳ 明朝" w:hint="eastAsia"/>
        </w:rPr>
        <w:t>(ｱ) 校長は，施設台帳（土地台帳，建物台帳），設備台帳，備品台帳等を整備し，その現有状況を明らかにしておかなければならない。</w:t>
      </w:r>
    </w:p>
    <w:p w14:paraId="13406DDC" w14:textId="77777777" w:rsidR="00524267" w:rsidRDefault="008B6440" w:rsidP="00BF6498">
      <w:pPr>
        <w:ind w:leftChars="200" w:left="640" w:rightChars="800" w:right="1680" w:hangingChars="105" w:hanging="220"/>
        <w:rPr>
          <w:rFonts w:ascii="ＭＳ 明朝" w:hAnsi="ＭＳ 明朝"/>
        </w:rPr>
      </w:pPr>
      <w:r>
        <w:rPr>
          <w:rFonts w:hint="eastAsia"/>
          <w:noProof/>
        </w:rPr>
        <mc:AlternateContent>
          <mc:Choice Requires="wps">
            <w:drawing>
              <wp:anchor distT="0" distB="0" distL="114300" distR="114300" simplePos="0" relativeHeight="29" behindDoc="0" locked="0" layoutInCell="1" hidden="0" allowOverlap="1" wp14:anchorId="547AC6A5" wp14:editId="05239CAF">
                <wp:simplePos x="0" y="0"/>
                <wp:positionH relativeFrom="margin">
                  <wp:posOffset>4968875</wp:posOffset>
                </wp:positionH>
                <wp:positionV relativeFrom="margin">
                  <wp:align>center</wp:align>
                </wp:positionV>
                <wp:extent cx="0" cy="8891905"/>
                <wp:effectExtent l="635" t="0" r="29845" b="10160"/>
                <wp:wrapNone/>
                <wp:docPr id="1064" name="AutoShape 31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19" style="mso-wrap-distance-right:9pt;mso-wrap-distance-bottom:0pt;mso-position-vertical:center;mso-position-vertical-relative:margin;mso-position-horizontal-relative:margin;position:absolute;height:700.15pt;mso-wrap-distance-top:0pt;width:0pt;mso-wrap-distance-left:9pt;margin-left:391.25pt;z-index:29;" o:spid="_x0000_s1064"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(ｲ) 施設台帳等は教育委員会に保管し，校長は，その副本を備え，変動のつど報告して修正を求める例もある。</w:t>
      </w:r>
    </w:p>
    <w:p w14:paraId="29C33D35"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rPr>
        <w:t>カ　施設・設備の管理と業者委託</w:t>
      </w:r>
    </w:p>
    <w:p w14:paraId="420FDB24"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多くの児童・生徒が活動的な毎日を送っている学校の施設・設備は，より高い安全性が要求される。その管理は学校職員の協力で行っていかなければならないが，専門的技術や法的資格が必要等の理由から，一部業者委託している業務もある。</w:t>
      </w:r>
    </w:p>
    <w:p w14:paraId="7556D974" w14:textId="77777777" w:rsidR="00524267" w:rsidRDefault="008B6440" w:rsidP="00BF6498">
      <w:pPr>
        <w:ind w:leftChars="200" w:left="630" w:rightChars="900" w:right="1890" w:hangingChars="100" w:hanging="210"/>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58" behindDoc="0" locked="0" layoutInCell="1" hidden="0" allowOverlap="1" wp14:anchorId="423E98E6" wp14:editId="767C99A6">
                <wp:simplePos x="0" y="0"/>
                <wp:positionH relativeFrom="margin">
                  <wp:posOffset>4966335</wp:posOffset>
                </wp:positionH>
                <wp:positionV relativeFrom="paragraph">
                  <wp:posOffset>213995</wp:posOffset>
                </wp:positionV>
                <wp:extent cx="1151890" cy="523875"/>
                <wp:effectExtent l="0" t="0" r="635" b="635"/>
                <wp:wrapNone/>
                <wp:docPr id="106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23875"/>
                        </a:xfrm>
                        <a:prstGeom prst="rect">
                          <a:avLst/>
                        </a:prstGeom>
                        <a:noFill/>
                        <a:ln>
                          <a:noFill/>
                        </a:ln>
                        <a:effectLst/>
                      </wps:spPr>
                      <wps:txbx>
                        <w:txbxContent>
                          <w:p w14:paraId="4F64C314" w14:textId="77777777" w:rsidR="008B6440" w:rsidRDefault="008B6440">
                            <w:pPr>
                              <w:rPr>
                                <w:rFonts w:ascii="ＭＳ 明朝" w:hAnsi="ＭＳ 明朝"/>
                              </w:rPr>
                            </w:pPr>
                            <w:r>
                              <w:rPr>
                                <w:rFonts w:ascii="ＭＳ 明朝" w:hAnsi="ＭＳ 明朝" w:hint="eastAsia"/>
                              </w:rPr>
                              <w:t>建築物衛生確保法</w:t>
                            </w:r>
                          </w:p>
                          <w:p w14:paraId="679CADB4"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4条</w:t>
                            </w:r>
                          </w:p>
                        </w:txbxContent>
                      </wps:txbx>
                      <wps:bodyPr rot="0" vertOverflow="overflow" horzOverflow="overflow" wrap="square" lIns="36000" tIns="8890" rIns="0" bIns="8890" anchor="t" anchorCtr="0" upright="1"/>
                    </wps:wsp>
                  </a:graphicData>
                </a:graphic>
              </wp:anchor>
            </w:drawing>
          </mc:Choice>
          <mc:Fallback>
            <w:pict>
              <v:shape id="_x0000_s1053" type="#_x0000_t202" style="position:absolute;left:0;text-align:left;margin-left:391.05pt;margin-top:16.85pt;width:90.7pt;height:41.25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" filled="f" stroked="f">
                <v:textbox inset="1mm,.7pt,0,.7pt">
                  <w:txbxContent>
                    <w:p w14:paraId="4F64C314" w14:textId="77777777" w:rsidR="008B6440" w:rsidRDefault="008B6440">
                      <w:pPr>
                        <w:rPr>
                          <w:rFonts w:ascii="ＭＳ 明朝" w:hAnsi="ＭＳ 明朝"/>
                        </w:rPr>
                      </w:pPr>
                      <w:r>
                        <w:rPr>
                          <w:rFonts w:ascii="ＭＳ 明朝" w:hAnsi="ＭＳ 明朝" w:hint="eastAsia"/>
                        </w:rPr>
                        <w:t>建築物衛生確保法</w:t>
                      </w:r>
                    </w:p>
                    <w:p w14:paraId="679CADB4"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4条</w:t>
                      </w:r>
                    </w:p>
                  </w:txbxContent>
                </v:textbox>
                <w10:wrap anchorx="margin"/>
              </v:shape>
            </w:pict>
          </mc:Fallback>
        </mc:AlternateContent>
      </w:r>
      <w:r>
        <w:rPr>
          <w:rFonts w:ascii="ＭＳ 明朝" w:hAnsi="ＭＳ 明朝" w:hint="eastAsia"/>
        </w:rPr>
        <w:t>(ｱ) 衛生設備の管理</w:t>
      </w:r>
    </w:p>
    <w:p w14:paraId="1FE12E21" w14:textId="77777777" w:rsidR="00524267" w:rsidRDefault="008B6440">
      <w:pPr>
        <w:ind w:leftChars="300" w:left="630" w:rightChars="900" w:right="1890" w:firstLineChars="100" w:firstLine="210"/>
        <w:rPr>
          <w:rFonts w:ascii="ＭＳ 明朝" w:hAnsi="ＭＳ 明朝"/>
        </w:rPr>
      </w:pPr>
      <w:r>
        <w:rPr>
          <w:rFonts w:ascii="ＭＳ 明朝" w:hAnsi="ＭＳ 明朝" w:hint="eastAsia"/>
        </w:rPr>
        <w:t>１棟の延べ面積が8,000㎡以上の学校は，特定建築物に該当し，その管理者は建築物環境衛生管理基準に従ってその建物の維持管理をしなければならない。</w:t>
      </w:r>
    </w:p>
    <w:p w14:paraId="1CB36C8D" w14:textId="77777777" w:rsidR="00524267" w:rsidRDefault="008B6440">
      <w:pPr>
        <w:tabs>
          <w:tab w:val="left" w:pos="3780"/>
        </w:tabs>
        <w:ind w:leftChars="500" w:left="1050" w:rightChars="900" w:right="1890"/>
        <w:rPr>
          <w:rFonts w:ascii="ＭＳ 明朝" w:hAnsi="ＭＳ 明朝"/>
        </w:rPr>
      </w:pPr>
      <w:r>
        <w:rPr>
          <w:rFonts w:ascii="ＭＳ 明朝" w:hAnsi="ＭＳ 明朝" w:hint="eastAsia"/>
        </w:rPr>
        <w:t>建築物環境衛生管理基準</w:t>
      </w:r>
      <w:r>
        <w:rPr>
          <w:rFonts w:ascii="ＭＳ 明朝" w:hAnsi="ＭＳ 明朝" w:hint="eastAsia"/>
        </w:rPr>
        <w:tab/>
        <w:t>空気環境の調整</w:t>
      </w:r>
    </w:p>
    <w:p w14:paraId="2A58186B" w14:textId="77777777" w:rsidR="00524267" w:rsidRDefault="008B6440">
      <w:pPr>
        <w:tabs>
          <w:tab w:val="left" w:pos="3780"/>
        </w:tabs>
        <w:ind w:leftChars="500" w:left="1050" w:rightChars="900" w:right="1890"/>
        <w:rPr>
          <w:rFonts w:ascii="ＭＳ 明朝" w:hAnsi="ＭＳ 明朝"/>
        </w:rPr>
      </w:pPr>
      <w:r>
        <w:rPr>
          <w:rFonts w:ascii="ＭＳ 明朝" w:hAnsi="ＭＳ 明朝" w:hint="eastAsia"/>
        </w:rPr>
        <w:tab/>
        <w:t>給水及び排水の管理</w:t>
      </w:r>
    </w:p>
    <w:p w14:paraId="10AD8762" w14:textId="77777777" w:rsidR="00524267" w:rsidRDefault="008B6440">
      <w:pPr>
        <w:tabs>
          <w:tab w:val="left" w:pos="3780"/>
        </w:tabs>
        <w:ind w:leftChars="500" w:left="1050" w:rightChars="900" w:right="1890"/>
        <w:rPr>
          <w:rFonts w:ascii="ＭＳ 明朝" w:hAnsi="ＭＳ 明朝"/>
        </w:rPr>
      </w:pPr>
      <w:r>
        <w:rPr>
          <w:rFonts w:ascii="ＭＳ 明朝" w:hAnsi="ＭＳ 明朝" w:hint="eastAsia"/>
        </w:rPr>
        <w:tab/>
        <w:t>清掃</w:t>
      </w:r>
    </w:p>
    <w:p w14:paraId="6C2F6B27" w14:textId="77777777" w:rsidR="00524267" w:rsidRDefault="008B6440">
      <w:pPr>
        <w:tabs>
          <w:tab w:val="left" w:pos="3780"/>
        </w:tabs>
        <w:ind w:leftChars="500" w:left="1050" w:rightChars="900" w:right="1890"/>
        <w:rPr>
          <w:rFonts w:ascii="ＭＳ 明朝" w:hAnsi="ＭＳ 明朝"/>
        </w:rPr>
      </w:pPr>
      <w:r>
        <w:rPr>
          <w:rFonts w:ascii="ＭＳ 明朝" w:hAnsi="ＭＳ 明朝" w:hint="eastAsia"/>
        </w:rPr>
        <w:t xml:space="preserve">　</w:t>
      </w:r>
      <w:r>
        <w:rPr>
          <w:rFonts w:ascii="ＭＳ 明朝" w:hAnsi="ＭＳ 明朝" w:hint="eastAsia"/>
        </w:rPr>
        <w:tab/>
        <w:t>ねずみ，こん虫等の防除</w:t>
      </w:r>
    </w:p>
    <w:p w14:paraId="722EABFA"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59" behindDoc="0" locked="0" layoutInCell="1" hidden="0" allowOverlap="1" wp14:anchorId="251F7D4D" wp14:editId="4416C086">
                <wp:simplePos x="0" y="0"/>
                <wp:positionH relativeFrom="margin">
                  <wp:posOffset>4966335</wp:posOffset>
                </wp:positionH>
                <wp:positionV relativeFrom="paragraph">
                  <wp:posOffset>207645</wp:posOffset>
                </wp:positionV>
                <wp:extent cx="1151890" cy="2724150"/>
                <wp:effectExtent l="0" t="0" r="635" b="635"/>
                <wp:wrapNone/>
                <wp:docPr id="1066"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724150"/>
                        </a:xfrm>
                        <a:prstGeom prst="rect">
                          <a:avLst/>
                        </a:prstGeom>
                        <a:noFill/>
                        <a:ln>
                          <a:noFill/>
                        </a:ln>
                        <a:effectLst/>
                      </wps:spPr>
                      <wps:txbx>
                        <w:txbxContent>
                          <w:p w14:paraId="00368493" w14:textId="77777777" w:rsidR="008B6440" w:rsidRDefault="008B6440">
                            <w:pPr>
                              <w:rPr>
                                <w:rFonts w:ascii="ＭＳ 明朝" w:hAnsi="ＭＳ 明朝"/>
                              </w:rPr>
                            </w:pPr>
                            <w:r>
                              <w:rPr>
                                <w:rFonts w:ascii="ＭＳ 明朝" w:hAnsi="ＭＳ 明朝" w:hint="eastAsia"/>
                              </w:rPr>
                              <w:t>学校保健安全法</w:t>
                            </w:r>
                            <w:r>
                              <w:rPr>
                                <w:rFonts w:ascii="ＭＳ 明朝" w:hAnsi="ＭＳ 明朝"/>
                              </w:rPr>
                              <w:t>施行規則</w:t>
                            </w:r>
                            <w:r>
                              <w:rPr>
                                <w:rFonts w:ascii="ＭＳ 明朝" w:hAnsi="ＭＳ 明朝" w:hint="eastAsia"/>
                              </w:rPr>
                              <w:t xml:space="preserve"> 第</w:t>
                            </w:r>
                            <w:r>
                              <w:rPr>
                                <w:rFonts w:ascii="ＭＳ 明朝" w:hAnsi="ＭＳ 明朝"/>
                              </w:rPr>
                              <w:t>24条</w:t>
                            </w:r>
                          </w:p>
                          <w:p w14:paraId="4688BDA4" w14:textId="77777777" w:rsidR="008B6440" w:rsidRDefault="008B6440">
                            <w:pPr>
                              <w:rPr>
                                <w:rFonts w:ascii="ＭＳ 明朝" w:hAnsi="ＭＳ 明朝"/>
                              </w:rPr>
                            </w:pPr>
                          </w:p>
                          <w:p w14:paraId="06E01170" w14:textId="77777777" w:rsidR="008B6440" w:rsidRDefault="008B6440">
                            <w:pPr>
                              <w:rPr>
                                <w:rFonts w:ascii="ＭＳ 明朝" w:hAnsi="ＭＳ 明朝"/>
                              </w:rPr>
                            </w:pPr>
                            <w:r>
                              <w:rPr>
                                <w:rFonts w:ascii="ＭＳ 明朝" w:hAnsi="ＭＳ 明朝" w:hint="eastAsia"/>
                              </w:rPr>
                              <w:t>水道法</w:t>
                            </w:r>
                          </w:p>
                          <w:p w14:paraId="5D099D06" w14:textId="77777777" w:rsidR="008B6440" w:rsidRDefault="008B6440">
                            <w:pPr>
                              <w:jc w:val="right"/>
                              <w:rPr>
                                <w:rFonts w:ascii="ＭＳ 明朝" w:hAnsi="ＭＳ 明朝"/>
                              </w:rPr>
                            </w:pPr>
                            <w:r>
                              <w:rPr>
                                <w:rFonts w:ascii="ＭＳ 明朝" w:hAnsi="ＭＳ 明朝"/>
                              </w:rPr>
                              <w:t>第34条の2</w:t>
                            </w:r>
                          </w:p>
                          <w:p w14:paraId="54D9D6E1" w14:textId="77777777" w:rsidR="008B6440" w:rsidRDefault="008B6440">
                            <w:pPr>
                              <w:rPr>
                                <w:rFonts w:ascii="ＭＳ 明朝" w:hAnsi="ＭＳ 明朝"/>
                              </w:rPr>
                            </w:pPr>
                            <w:r>
                              <w:rPr>
                                <w:rFonts w:ascii="ＭＳ 明朝" w:hAnsi="ＭＳ 明朝" w:hint="eastAsia"/>
                              </w:rPr>
                              <w:t>水道法施行規則</w:t>
                            </w:r>
                          </w:p>
                          <w:p w14:paraId="44155E90"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55,56条</w:t>
                            </w:r>
                          </w:p>
                          <w:p w14:paraId="02D99894" w14:textId="77777777" w:rsidR="008B6440" w:rsidRDefault="008B6440">
                            <w:pPr>
                              <w:rPr>
                                <w:rFonts w:ascii="ＭＳ 明朝" w:hAnsi="ＭＳ 明朝"/>
                              </w:rPr>
                            </w:pPr>
                          </w:p>
                          <w:p w14:paraId="70BF0635" w14:textId="77777777" w:rsidR="008B6440" w:rsidRDefault="008B6440">
                            <w:pPr>
                              <w:rPr>
                                <w:rFonts w:ascii="ＭＳ 明朝" w:hAnsi="ＭＳ 明朝"/>
                              </w:rPr>
                            </w:pPr>
                          </w:p>
                          <w:p w14:paraId="6B5E120B" w14:textId="77777777" w:rsidR="008B6440" w:rsidRDefault="008B6440">
                            <w:pPr>
                              <w:rPr>
                                <w:rFonts w:ascii="ＭＳ 明朝" w:hAnsi="ＭＳ 明朝"/>
                              </w:rPr>
                            </w:pPr>
                          </w:p>
                          <w:p w14:paraId="12E72B68" w14:textId="77777777" w:rsidR="008B6440" w:rsidRDefault="008B6440">
                            <w:pPr>
                              <w:rPr>
                                <w:rFonts w:ascii="ＭＳ 明朝" w:hAnsi="ＭＳ 明朝"/>
                              </w:rPr>
                            </w:pPr>
                          </w:p>
                          <w:p w14:paraId="4978EE8D" w14:textId="77777777" w:rsidR="008B6440" w:rsidRDefault="008B6440">
                            <w:pPr>
                              <w:rPr>
                                <w:rFonts w:ascii="ＭＳ 明朝" w:hAnsi="ＭＳ 明朝"/>
                              </w:rPr>
                            </w:pPr>
                            <w:r>
                              <w:rPr>
                                <w:rFonts w:ascii="ＭＳ 明朝" w:hAnsi="ＭＳ 明朝" w:hint="eastAsia"/>
                              </w:rPr>
                              <w:t>浄化槽法 第3条</w:t>
                            </w:r>
                          </w:p>
                        </w:txbxContent>
                      </wps:txbx>
                      <wps:bodyPr rot="0" vertOverflow="overflow" horzOverflow="overflow" wrap="square" lIns="36000" tIns="8890" rIns="0" bIns="8890" anchor="t" anchorCtr="0" upright="1"/>
                    </wps:wsp>
                  </a:graphicData>
                </a:graphic>
              </wp:anchor>
            </w:drawing>
          </mc:Choice>
          <mc:Fallback>
            <w:pict>
              <v:shape id="_x0000_s1054" type="#_x0000_t202" style="position:absolute;left:0;text-align:left;margin-left:391.05pt;margin-top:16.35pt;width:90.7pt;height:214.5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" filled="f" stroked="f">
                <v:textbox inset="1mm,.7pt,0,.7pt">
                  <w:txbxContent>
                    <w:p w14:paraId="00368493" w14:textId="77777777" w:rsidR="008B6440" w:rsidRDefault="008B6440">
                      <w:pPr>
                        <w:rPr>
                          <w:rFonts w:ascii="ＭＳ 明朝" w:hAnsi="ＭＳ 明朝"/>
                        </w:rPr>
                      </w:pPr>
                      <w:r>
                        <w:rPr>
                          <w:rFonts w:ascii="ＭＳ 明朝" w:hAnsi="ＭＳ 明朝" w:hint="eastAsia"/>
                        </w:rPr>
                        <w:t>学校保健安全法</w:t>
                      </w:r>
                      <w:r>
                        <w:rPr>
                          <w:rFonts w:ascii="ＭＳ 明朝" w:hAnsi="ＭＳ 明朝"/>
                        </w:rPr>
                        <w:t>施行規則</w:t>
                      </w:r>
                      <w:r>
                        <w:rPr>
                          <w:rFonts w:ascii="ＭＳ 明朝" w:hAnsi="ＭＳ 明朝" w:hint="eastAsia"/>
                        </w:rPr>
                        <w:t xml:space="preserve"> 第</w:t>
                      </w:r>
                      <w:r>
                        <w:rPr>
                          <w:rFonts w:ascii="ＭＳ 明朝" w:hAnsi="ＭＳ 明朝"/>
                        </w:rPr>
                        <w:t>24条</w:t>
                      </w:r>
                    </w:p>
                    <w:p w14:paraId="4688BDA4" w14:textId="77777777" w:rsidR="008B6440" w:rsidRDefault="008B6440">
                      <w:pPr>
                        <w:rPr>
                          <w:rFonts w:ascii="ＭＳ 明朝" w:hAnsi="ＭＳ 明朝"/>
                        </w:rPr>
                      </w:pPr>
                    </w:p>
                    <w:p w14:paraId="06E01170" w14:textId="77777777" w:rsidR="008B6440" w:rsidRDefault="008B6440">
                      <w:pPr>
                        <w:rPr>
                          <w:rFonts w:ascii="ＭＳ 明朝" w:hAnsi="ＭＳ 明朝"/>
                        </w:rPr>
                      </w:pPr>
                      <w:r>
                        <w:rPr>
                          <w:rFonts w:ascii="ＭＳ 明朝" w:hAnsi="ＭＳ 明朝" w:hint="eastAsia"/>
                        </w:rPr>
                        <w:t>水道法</w:t>
                      </w:r>
                    </w:p>
                    <w:p w14:paraId="5D099D06" w14:textId="77777777" w:rsidR="008B6440" w:rsidRDefault="008B6440">
                      <w:pPr>
                        <w:jc w:val="right"/>
                        <w:rPr>
                          <w:rFonts w:ascii="ＭＳ 明朝" w:hAnsi="ＭＳ 明朝"/>
                        </w:rPr>
                      </w:pPr>
                      <w:r>
                        <w:rPr>
                          <w:rFonts w:ascii="ＭＳ 明朝" w:hAnsi="ＭＳ 明朝"/>
                        </w:rPr>
                        <w:t>第34条の2</w:t>
                      </w:r>
                    </w:p>
                    <w:p w14:paraId="54D9D6E1" w14:textId="77777777" w:rsidR="008B6440" w:rsidRDefault="008B6440">
                      <w:pPr>
                        <w:rPr>
                          <w:rFonts w:ascii="ＭＳ 明朝" w:hAnsi="ＭＳ 明朝"/>
                        </w:rPr>
                      </w:pPr>
                      <w:r>
                        <w:rPr>
                          <w:rFonts w:ascii="ＭＳ 明朝" w:hAnsi="ＭＳ 明朝" w:hint="eastAsia"/>
                        </w:rPr>
                        <w:t>水道法施行規則</w:t>
                      </w:r>
                    </w:p>
                    <w:p w14:paraId="44155E90"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55,56条</w:t>
                      </w:r>
                    </w:p>
                    <w:p w14:paraId="02D99894" w14:textId="77777777" w:rsidR="008B6440" w:rsidRDefault="008B6440">
                      <w:pPr>
                        <w:rPr>
                          <w:rFonts w:ascii="ＭＳ 明朝" w:hAnsi="ＭＳ 明朝"/>
                        </w:rPr>
                      </w:pPr>
                    </w:p>
                    <w:p w14:paraId="70BF0635" w14:textId="77777777" w:rsidR="008B6440" w:rsidRDefault="008B6440">
                      <w:pPr>
                        <w:rPr>
                          <w:rFonts w:ascii="ＭＳ 明朝" w:hAnsi="ＭＳ 明朝"/>
                        </w:rPr>
                      </w:pPr>
                    </w:p>
                    <w:p w14:paraId="6B5E120B" w14:textId="77777777" w:rsidR="008B6440" w:rsidRDefault="008B6440">
                      <w:pPr>
                        <w:rPr>
                          <w:rFonts w:ascii="ＭＳ 明朝" w:hAnsi="ＭＳ 明朝"/>
                        </w:rPr>
                      </w:pPr>
                    </w:p>
                    <w:p w14:paraId="12E72B68" w14:textId="77777777" w:rsidR="008B6440" w:rsidRDefault="008B6440">
                      <w:pPr>
                        <w:rPr>
                          <w:rFonts w:ascii="ＭＳ 明朝" w:hAnsi="ＭＳ 明朝"/>
                        </w:rPr>
                      </w:pPr>
                    </w:p>
                    <w:p w14:paraId="4978EE8D" w14:textId="77777777" w:rsidR="008B6440" w:rsidRDefault="008B6440">
                      <w:pPr>
                        <w:rPr>
                          <w:rFonts w:ascii="ＭＳ 明朝" w:hAnsi="ＭＳ 明朝"/>
                        </w:rPr>
                      </w:pPr>
                      <w:r>
                        <w:rPr>
                          <w:rFonts w:ascii="ＭＳ 明朝" w:hAnsi="ＭＳ 明朝" w:hint="eastAsia"/>
                        </w:rPr>
                        <w:t>浄化槽法 第3条</w:t>
                      </w:r>
                    </w:p>
                  </w:txbxContent>
                </v:textbox>
                <w10:wrap anchorx="margin"/>
              </v:shape>
            </w:pict>
          </mc:Fallback>
        </mc:AlternateContent>
      </w:r>
      <w:r>
        <w:rPr>
          <w:rFonts w:ascii="ＭＳ 明朝" w:hAnsi="ＭＳ 明朝" w:hint="eastAsia"/>
        </w:rPr>
        <w:t>ａ　水質検査</w:t>
      </w:r>
    </w:p>
    <w:p w14:paraId="03889CEC"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学校の給水（飲料水・プール水）については，学校薬剤師により定期的な水質検査を行わねばならない。</w:t>
      </w:r>
    </w:p>
    <w:p w14:paraId="2AF8AA08"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ｂ　簡易専用水道</w:t>
      </w:r>
    </w:p>
    <w:p w14:paraId="209FB366"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受水槽の有効容量が</w:t>
      </w:r>
      <w:r>
        <w:rPr>
          <w:rFonts w:ascii="ＭＳ 明朝" w:hAnsi="ＭＳ 明朝"/>
        </w:rPr>
        <w:t>10</w:t>
      </w:r>
      <w:r>
        <w:rPr>
          <w:rFonts w:ascii="ＭＳ 明朝" w:hAnsi="ＭＳ 明朝" w:hint="eastAsia"/>
        </w:rPr>
        <w:t>㎥を越える給水施設は，簡易専用水道に該当し，次のような管理基準がある。</w:t>
      </w:r>
    </w:p>
    <w:p w14:paraId="29B21644" w14:textId="77777777" w:rsidR="00524267" w:rsidRDefault="008B6440" w:rsidP="00BF6498">
      <w:pPr>
        <w:ind w:leftChars="500" w:left="1050" w:rightChars="800" w:right="1680"/>
        <w:rPr>
          <w:rFonts w:ascii="ＭＳ 明朝" w:hAnsi="ＭＳ 明朝"/>
        </w:rPr>
      </w:pPr>
      <w:r>
        <w:rPr>
          <w:rFonts w:ascii="ＭＳ 明朝" w:hAnsi="ＭＳ 明朝" w:hint="eastAsia"/>
        </w:rPr>
        <w:t>総合検査　　年１回　指定検査機関の検査を受ける。</w:t>
      </w:r>
    </w:p>
    <w:p w14:paraId="300CE9BF" w14:textId="77777777" w:rsidR="00524267" w:rsidRDefault="008B6440" w:rsidP="00BF6498">
      <w:pPr>
        <w:ind w:leftChars="500" w:left="1050" w:rightChars="800" w:right="1680"/>
        <w:rPr>
          <w:rFonts w:ascii="ＭＳ 明朝" w:hAnsi="ＭＳ 明朝"/>
        </w:rPr>
      </w:pPr>
      <w:r>
        <w:rPr>
          <w:rFonts w:ascii="ＭＳ 明朝" w:hAnsi="ＭＳ 明朝" w:hint="eastAsia"/>
        </w:rPr>
        <w:t>水槽の掃除　年１回　専門業者に委託し行う。</w:t>
      </w:r>
    </w:p>
    <w:p w14:paraId="7A702351" w14:textId="77777777" w:rsidR="00524267" w:rsidRDefault="008B6440" w:rsidP="00BF6498">
      <w:pPr>
        <w:ind w:leftChars="500" w:left="1050" w:rightChars="800" w:right="1680"/>
        <w:rPr>
          <w:rFonts w:ascii="ＭＳ 明朝" w:hAnsi="ＭＳ 明朝"/>
        </w:rPr>
      </w:pPr>
      <w:r>
        <w:rPr>
          <w:rFonts w:ascii="ＭＳ 明朝" w:hAnsi="ＭＳ 明朝" w:hint="eastAsia"/>
        </w:rPr>
        <w:t>水槽の点検　水が汚染されるのを防止するために必要な措置を講ずる。</w:t>
      </w:r>
    </w:p>
    <w:p w14:paraId="3B07DFF3" w14:textId="77777777" w:rsidR="00524267" w:rsidRDefault="008B6440" w:rsidP="00BF6498">
      <w:pPr>
        <w:ind w:leftChars="500" w:left="2310" w:rightChars="800" w:right="1680" w:hangingChars="600" w:hanging="1260"/>
        <w:rPr>
          <w:rFonts w:ascii="ＭＳ 明朝" w:hAnsi="ＭＳ 明朝"/>
        </w:rPr>
      </w:pPr>
      <w:r>
        <w:rPr>
          <w:rFonts w:ascii="ＭＳ 明朝" w:hAnsi="ＭＳ 明朝" w:hint="eastAsia"/>
        </w:rPr>
        <w:t>水の状態　　水の色，濁り，臭い，味などに異常を認めたときは検査を行う。</w:t>
      </w:r>
    </w:p>
    <w:p w14:paraId="38273B21"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ｃ　排水施設（し尿施設）</w:t>
      </w:r>
    </w:p>
    <w:p w14:paraId="54143043"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水洗便所は，下水道に直結するか，し尿浄化槽により汚水を処理しなければならない。し尿浄化槽の維持管理や清掃については，法律で基準が定められており，専門業者（浄化槽管理士，浄化槽清掃業者）に委託して行う。便器の清掃（便器，排水管の尿石除去）の業者委託もある。</w:t>
      </w:r>
    </w:p>
    <w:p w14:paraId="258C5AED"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ｄ　水泳プール循環濾過装置</w:t>
      </w:r>
    </w:p>
    <w:p w14:paraId="1488EEBF"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学校において, プール開設中は水質維持のために，塩素による消毒と循環浄化装置による浄化滅菌が必要である。循環浄化装置の保守点検は，専門業者に委託して行う。</w:t>
      </w:r>
    </w:p>
    <w:p w14:paraId="643BD526" w14:textId="77777777" w:rsidR="00524267" w:rsidRDefault="008B6440" w:rsidP="00BF6498">
      <w:pPr>
        <w:ind w:leftChars="200" w:left="420" w:rightChars="900" w:right="1890"/>
        <w:rPr>
          <w:rFonts w:ascii="ＭＳ 明朝" w:hAnsi="ＭＳ 明朝"/>
        </w:rPr>
      </w:pPr>
      <w:r>
        <w:rPr>
          <w:rFonts w:hint="eastAsia"/>
          <w:noProof/>
        </w:rPr>
        <mc:AlternateContent>
          <mc:Choice Requires="wps">
            <w:drawing>
              <wp:anchor distT="0" distB="0" distL="114300" distR="114300" simplePos="0" relativeHeight="60" behindDoc="0" locked="0" layoutInCell="1" hidden="0" allowOverlap="1" wp14:anchorId="37E4AE72" wp14:editId="5B05161E">
                <wp:simplePos x="0" y="0"/>
                <wp:positionH relativeFrom="margin">
                  <wp:posOffset>4966335</wp:posOffset>
                </wp:positionH>
                <wp:positionV relativeFrom="paragraph">
                  <wp:posOffset>210820</wp:posOffset>
                </wp:positionV>
                <wp:extent cx="1151890" cy="1257935"/>
                <wp:effectExtent l="0" t="0" r="635" b="635"/>
                <wp:wrapNone/>
                <wp:docPr id="1067"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257935"/>
                        </a:xfrm>
                        <a:prstGeom prst="rect">
                          <a:avLst/>
                        </a:prstGeom>
                        <a:noFill/>
                        <a:ln>
                          <a:noFill/>
                        </a:ln>
                        <a:effectLst/>
                      </wps:spPr>
                      <wps:txbx>
                        <w:txbxContent>
                          <w:p w14:paraId="0B946183" w14:textId="77777777" w:rsidR="008B6440" w:rsidRDefault="008B6440">
                            <w:pPr>
                              <w:rPr>
                                <w:rFonts w:ascii="ＭＳ 明朝" w:hAnsi="ＭＳ 明朝"/>
                              </w:rPr>
                            </w:pPr>
                            <w:r>
                              <w:rPr>
                                <w:rFonts w:ascii="ＭＳ 明朝" w:hAnsi="ＭＳ 明朝" w:hint="eastAsia"/>
                              </w:rPr>
                              <w:t>電気事業法</w:t>
                            </w:r>
                          </w:p>
                          <w:p w14:paraId="566DA5EC" w14:textId="77777777" w:rsidR="008B6440" w:rsidRDefault="008B6440">
                            <w:pPr>
                              <w:jc w:val="right"/>
                              <w:rPr>
                                <w:rFonts w:ascii="ＭＳ 明朝" w:hAnsi="ＭＳ 明朝"/>
                              </w:rPr>
                            </w:pPr>
                            <w:r>
                              <w:rPr>
                                <w:rFonts w:ascii="ＭＳ 明朝" w:hAnsi="ＭＳ 明朝"/>
                              </w:rPr>
                              <w:t>第53</w:t>
                            </w:r>
                            <w:r>
                              <w:rPr>
                                <w:rFonts w:ascii="ＭＳ 明朝" w:hAnsi="ＭＳ 明朝" w:hint="eastAsia"/>
                              </w:rPr>
                              <w:t>条</w:t>
                            </w:r>
                          </w:p>
                          <w:p w14:paraId="47832593" w14:textId="77777777" w:rsidR="008B6440" w:rsidRDefault="008B6440">
                            <w:pPr>
                              <w:rPr>
                                <w:rFonts w:ascii="ＭＳ 明朝" w:hAnsi="ＭＳ 明朝"/>
                              </w:rPr>
                            </w:pPr>
                          </w:p>
                          <w:p w14:paraId="0D456640" w14:textId="77777777" w:rsidR="008B6440" w:rsidRDefault="008B6440">
                            <w:pPr>
                              <w:rPr>
                                <w:rFonts w:ascii="ＭＳ 明朝" w:hAnsi="ＭＳ 明朝"/>
                              </w:rPr>
                            </w:pPr>
                            <w:r>
                              <w:rPr>
                                <w:rFonts w:ascii="ＭＳ 明朝" w:hAnsi="ＭＳ 明朝" w:hint="eastAsia"/>
                              </w:rPr>
                              <w:t>電気事業法</w:t>
                            </w:r>
                          </w:p>
                          <w:p w14:paraId="3A7063AA"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42,43条</w:t>
                            </w:r>
                          </w:p>
                        </w:txbxContent>
                      </wps:txbx>
                      <wps:bodyPr rot="0" vertOverflow="overflow" horzOverflow="overflow" wrap="square" lIns="36000" tIns="8890" rIns="0" bIns="8890" anchor="t" anchorCtr="0" upright="1"/>
                    </wps:wsp>
                  </a:graphicData>
                </a:graphic>
              </wp:anchor>
            </w:drawing>
          </mc:Choice>
          <mc:Fallback>
            <w:pict>
              <v:shape id="_x0000_s1055" type="#_x0000_t202" style="position:absolute;left:0;text-align:left;margin-left:391.05pt;margin-top:16.6pt;width:90.7pt;height:99.05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" filled="f" stroked="f">
                <v:textbox inset="1mm,.7pt,0,.7pt">
                  <w:txbxContent>
                    <w:p w14:paraId="0B946183" w14:textId="77777777" w:rsidR="008B6440" w:rsidRDefault="008B6440">
                      <w:pPr>
                        <w:rPr>
                          <w:rFonts w:ascii="ＭＳ 明朝" w:hAnsi="ＭＳ 明朝"/>
                        </w:rPr>
                      </w:pPr>
                      <w:r>
                        <w:rPr>
                          <w:rFonts w:ascii="ＭＳ 明朝" w:hAnsi="ＭＳ 明朝" w:hint="eastAsia"/>
                        </w:rPr>
                        <w:t>電気事業法</w:t>
                      </w:r>
                    </w:p>
                    <w:p w14:paraId="566DA5EC" w14:textId="77777777" w:rsidR="008B6440" w:rsidRDefault="008B6440">
                      <w:pPr>
                        <w:jc w:val="right"/>
                        <w:rPr>
                          <w:rFonts w:ascii="ＭＳ 明朝" w:hAnsi="ＭＳ 明朝"/>
                        </w:rPr>
                      </w:pPr>
                      <w:r>
                        <w:rPr>
                          <w:rFonts w:ascii="ＭＳ 明朝" w:hAnsi="ＭＳ 明朝"/>
                        </w:rPr>
                        <w:t>第53</w:t>
                      </w:r>
                      <w:r>
                        <w:rPr>
                          <w:rFonts w:ascii="ＭＳ 明朝" w:hAnsi="ＭＳ 明朝" w:hint="eastAsia"/>
                        </w:rPr>
                        <w:t>条</w:t>
                      </w:r>
                    </w:p>
                    <w:p w14:paraId="47832593" w14:textId="77777777" w:rsidR="008B6440" w:rsidRDefault="008B6440">
                      <w:pPr>
                        <w:rPr>
                          <w:rFonts w:ascii="ＭＳ 明朝" w:hAnsi="ＭＳ 明朝"/>
                        </w:rPr>
                      </w:pPr>
                    </w:p>
                    <w:p w14:paraId="0D456640" w14:textId="77777777" w:rsidR="008B6440" w:rsidRDefault="008B6440">
                      <w:pPr>
                        <w:rPr>
                          <w:rFonts w:ascii="ＭＳ 明朝" w:hAnsi="ＭＳ 明朝"/>
                        </w:rPr>
                      </w:pPr>
                      <w:r>
                        <w:rPr>
                          <w:rFonts w:ascii="ＭＳ 明朝" w:hAnsi="ＭＳ 明朝" w:hint="eastAsia"/>
                        </w:rPr>
                        <w:t>電気事業法</w:t>
                      </w:r>
                    </w:p>
                    <w:p w14:paraId="3A7063AA"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42,43条</w:t>
                      </w:r>
                    </w:p>
                  </w:txbxContent>
                </v:textbox>
                <w10:wrap anchorx="margin"/>
              </v:shape>
            </w:pict>
          </mc:Fallback>
        </mc:AlternateContent>
      </w:r>
      <w:r>
        <w:rPr>
          <w:rFonts w:ascii="ＭＳ 明朝" w:hAnsi="ＭＳ 明朝" w:hint="eastAsia"/>
        </w:rPr>
        <w:t>(ｲ) 電気設備の管理</w:t>
      </w:r>
    </w:p>
    <w:p w14:paraId="666D02BF" w14:textId="77777777"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学校は一般家庭とは違い, 高電圧で受電（自家用電気工作物という）し，それを低電圧にかえて利用していることが多い。自家用電気工作物の設置者は，次の手続きにより経済産業大臣に届け出なければならない。</w:t>
      </w:r>
    </w:p>
    <w:p w14:paraId="7F0F4175"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ａ　使用開始届</w:t>
      </w:r>
    </w:p>
    <w:p w14:paraId="074F312D"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ｂ　電気主任技術者の選任届出</w:t>
      </w:r>
    </w:p>
    <w:p w14:paraId="041E2EA5"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ｃ　保安規程の制定と届出，遵守</w:t>
      </w:r>
    </w:p>
    <w:p w14:paraId="14F01243" w14:textId="77777777" w:rsidR="00524267" w:rsidRDefault="008B6440" w:rsidP="00BF6498">
      <w:pPr>
        <w:ind w:leftChars="300" w:left="630" w:rightChars="900" w:right="1890"/>
      </w:pPr>
      <w:r>
        <w:rPr>
          <w:rFonts w:hint="eastAsia"/>
        </w:rPr>
        <w:t>※　電気保安点検</w:t>
      </w:r>
    </w:p>
    <w:p w14:paraId="58F94F28"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学校においては，主任技術者の雇用は困難なため，電気保安協会等</w:t>
      </w:r>
      <w:r>
        <w:rPr>
          <w:rFonts w:ascii="ＭＳ 明朝" w:hAnsi="ＭＳ 明朝" w:hint="eastAsia"/>
          <w:noProof/>
        </w:rPr>
        <mc:AlternateContent>
          <mc:Choice Requires="wps">
            <w:drawing>
              <wp:anchor distT="0" distB="0" distL="114300" distR="114300" simplePos="0" relativeHeight="33" behindDoc="0" locked="0" layoutInCell="1" hidden="0" allowOverlap="1" wp14:anchorId="6D2E5A68" wp14:editId="264F3BFF">
                <wp:simplePos x="0" y="0"/>
                <wp:positionH relativeFrom="margin">
                  <wp:posOffset>4968875</wp:posOffset>
                </wp:positionH>
                <wp:positionV relativeFrom="margin">
                  <wp:align>center</wp:align>
                </wp:positionV>
                <wp:extent cx="0" cy="8891905"/>
                <wp:effectExtent l="635" t="0" r="29845" b="10160"/>
                <wp:wrapNone/>
                <wp:docPr id="1068" name="AutoShape 323"/>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23" style="mso-wrap-distance-right:9pt;mso-wrap-distance-bottom:0pt;mso-position-vertical:center;mso-position-vertical-relative:margin;mso-position-horizontal-relative:margin;position:absolute;height:700.15pt;mso-wrap-distance-top:0pt;width:0pt;mso-wrap-distance-left:9pt;margin-left:391.25pt;z-index:33;" o:spid="_x0000_s1068"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に電気保安の監督に関わる業務を委託して，主任技術者の選任義務を免除されている場合が多い。主任技術者は，定期的に学校の電気設備を点検し，精密試験を行い，結果を業務記録として提出する。</w:t>
      </w:r>
    </w:p>
    <w:p w14:paraId="6F5EA1EC" w14:textId="77777777" w:rsidR="00524267" w:rsidRDefault="008B6440" w:rsidP="00BF6498">
      <w:pPr>
        <w:ind w:leftChars="200" w:left="420" w:rightChars="900" w:right="1890"/>
        <w:rPr>
          <w:rFonts w:ascii="ＭＳ 明朝" w:hAnsi="ＭＳ 明朝"/>
        </w:rPr>
      </w:pPr>
      <w:r>
        <w:rPr>
          <w:rFonts w:ascii="ＭＳ 明朝" w:hAnsi="ＭＳ 明朝" w:hint="eastAsia"/>
        </w:rPr>
        <w:lastRenderedPageBreak/>
        <w:t>(ｳ) その他の管理</w:t>
      </w:r>
    </w:p>
    <w:p w14:paraId="1C76C642"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61" behindDoc="0" locked="0" layoutInCell="1" hidden="0" allowOverlap="1" wp14:anchorId="48BD74FC" wp14:editId="273DCF1A">
                <wp:simplePos x="0" y="0"/>
                <wp:positionH relativeFrom="margin">
                  <wp:posOffset>4966335</wp:posOffset>
                </wp:positionH>
                <wp:positionV relativeFrom="paragraph">
                  <wp:posOffset>210820</wp:posOffset>
                </wp:positionV>
                <wp:extent cx="1151890" cy="981075"/>
                <wp:effectExtent l="0" t="0" r="635" b="635"/>
                <wp:wrapNone/>
                <wp:docPr id="1069"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81075"/>
                        </a:xfrm>
                        <a:prstGeom prst="rect">
                          <a:avLst/>
                        </a:prstGeom>
                        <a:noFill/>
                        <a:ln>
                          <a:noFill/>
                        </a:ln>
                        <a:effectLst/>
                      </wps:spPr>
                      <wps:txbx>
                        <w:txbxContent>
                          <w:p w14:paraId="6279ECF3" w14:textId="77777777" w:rsidR="008B6440" w:rsidRDefault="008B6440">
                            <w:pPr>
                              <w:rPr>
                                <w:rFonts w:ascii="ＭＳ 明朝" w:hAnsi="ＭＳ 明朝"/>
                              </w:rPr>
                            </w:pPr>
                            <w:r>
                              <w:rPr>
                                <w:rFonts w:ascii="ＭＳ 明朝" w:hAnsi="ＭＳ 明朝" w:hint="eastAsia"/>
                              </w:rPr>
                              <w:t>消防法</w:t>
                            </w:r>
                          </w:p>
                          <w:p w14:paraId="7A8404D5" w14:textId="77777777" w:rsidR="008B6440" w:rsidRDefault="008B6440">
                            <w:pPr>
                              <w:jc w:val="right"/>
                              <w:rPr>
                                <w:rFonts w:ascii="ＭＳ 明朝" w:hAnsi="ＭＳ 明朝"/>
                              </w:rPr>
                            </w:pPr>
                            <w:r>
                              <w:rPr>
                                <w:rFonts w:ascii="ＭＳ 明朝" w:hAnsi="ＭＳ 明朝" w:hint="eastAsia"/>
                              </w:rPr>
                              <w:t>第17条</w:t>
                            </w:r>
                            <w:r>
                              <w:rPr>
                                <w:rFonts w:ascii="ＭＳ 明朝" w:hAnsi="ＭＳ 明朝"/>
                              </w:rPr>
                              <w:t>の3の3</w:t>
                            </w:r>
                          </w:p>
                          <w:p w14:paraId="35BA686C" w14:textId="77777777" w:rsidR="008B6440" w:rsidRDefault="008B6440">
                            <w:pPr>
                              <w:rPr>
                                <w:rFonts w:ascii="ＭＳ 明朝" w:hAnsi="ＭＳ 明朝"/>
                              </w:rPr>
                            </w:pPr>
                            <w:r>
                              <w:rPr>
                                <w:rFonts w:ascii="ＭＳ 明朝" w:hAnsi="ＭＳ 明朝" w:hint="eastAsia"/>
                              </w:rPr>
                              <w:t>消防法</w:t>
                            </w:r>
                            <w:r>
                              <w:rPr>
                                <w:rFonts w:ascii="ＭＳ 明朝" w:hAnsi="ＭＳ 明朝"/>
                              </w:rPr>
                              <w:t>施行規則</w:t>
                            </w:r>
                          </w:p>
                          <w:p w14:paraId="4B44D99D" w14:textId="77777777" w:rsidR="008B6440" w:rsidRDefault="008B6440">
                            <w:pPr>
                              <w:jc w:val="right"/>
                              <w:rPr>
                                <w:rFonts w:ascii="ＭＳ 明朝" w:hAnsi="ＭＳ 明朝"/>
                              </w:rPr>
                            </w:pPr>
                            <w:r>
                              <w:rPr>
                                <w:rFonts w:ascii="ＭＳ 明朝" w:hAnsi="ＭＳ 明朝" w:hint="eastAsia"/>
                              </w:rPr>
                              <w:t>第31条</w:t>
                            </w:r>
                            <w:r>
                              <w:rPr>
                                <w:rFonts w:ascii="ＭＳ 明朝" w:hAnsi="ＭＳ 明朝"/>
                              </w:rPr>
                              <w:t>の6_3</w:t>
                            </w:r>
                          </w:p>
                        </w:txbxContent>
                      </wps:txbx>
                      <wps:bodyPr rot="0" vertOverflow="overflow" horzOverflow="overflow" wrap="square" lIns="36000" tIns="8890" rIns="0" bIns="8890" anchor="t" anchorCtr="0" upright="1"/>
                    </wps:wsp>
                  </a:graphicData>
                </a:graphic>
              </wp:anchor>
            </w:drawing>
          </mc:Choice>
          <mc:Fallback>
            <w:pict>
              <v:shape id="_x0000_s1056" type="#_x0000_t202" style="position:absolute;left:0;text-align:left;margin-left:391.05pt;margin-top:16.6pt;width:90.7pt;height:77.25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" filled="f" stroked="f">
                <v:textbox inset="1mm,.7pt,0,.7pt">
                  <w:txbxContent>
                    <w:p w14:paraId="6279ECF3" w14:textId="77777777" w:rsidR="008B6440" w:rsidRDefault="008B6440">
                      <w:pPr>
                        <w:rPr>
                          <w:rFonts w:ascii="ＭＳ 明朝" w:hAnsi="ＭＳ 明朝"/>
                        </w:rPr>
                      </w:pPr>
                      <w:r>
                        <w:rPr>
                          <w:rFonts w:ascii="ＭＳ 明朝" w:hAnsi="ＭＳ 明朝" w:hint="eastAsia"/>
                        </w:rPr>
                        <w:t>消防法</w:t>
                      </w:r>
                    </w:p>
                    <w:p w14:paraId="7A8404D5" w14:textId="77777777" w:rsidR="008B6440" w:rsidRDefault="008B6440">
                      <w:pPr>
                        <w:jc w:val="right"/>
                        <w:rPr>
                          <w:rFonts w:ascii="ＭＳ 明朝" w:hAnsi="ＭＳ 明朝"/>
                        </w:rPr>
                      </w:pPr>
                      <w:r>
                        <w:rPr>
                          <w:rFonts w:ascii="ＭＳ 明朝" w:hAnsi="ＭＳ 明朝" w:hint="eastAsia"/>
                        </w:rPr>
                        <w:t>第17条</w:t>
                      </w:r>
                      <w:r>
                        <w:rPr>
                          <w:rFonts w:ascii="ＭＳ 明朝" w:hAnsi="ＭＳ 明朝"/>
                        </w:rPr>
                        <w:t>の3の3</w:t>
                      </w:r>
                    </w:p>
                    <w:p w14:paraId="35BA686C" w14:textId="77777777" w:rsidR="008B6440" w:rsidRDefault="008B6440">
                      <w:pPr>
                        <w:rPr>
                          <w:rFonts w:ascii="ＭＳ 明朝" w:hAnsi="ＭＳ 明朝"/>
                        </w:rPr>
                      </w:pPr>
                      <w:r>
                        <w:rPr>
                          <w:rFonts w:ascii="ＭＳ 明朝" w:hAnsi="ＭＳ 明朝" w:hint="eastAsia"/>
                        </w:rPr>
                        <w:t>消防法</w:t>
                      </w:r>
                      <w:r>
                        <w:rPr>
                          <w:rFonts w:ascii="ＭＳ 明朝" w:hAnsi="ＭＳ 明朝"/>
                        </w:rPr>
                        <w:t>施行規則</w:t>
                      </w:r>
                    </w:p>
                    <w:p w14:paraId="4B44D99D" w14:textId="77777777" w:rsidR="008B6440" w:rsidRDefault="008B6440">
                      <w:pPr>
                        <w:jc w:val="right"/>
                        <w:rPr>
                          <w:rFonts w:ascii="ＭＳ 明朝" w:hAnsi="ＭＳ 明朝"/>
                        </w:rPr>
                      </w:pPr>
                      <w:r>
                        <w:rPr>
                          <w:rFonts w:ascii="ＭＳ 明朝" w:hAnsi="ＭＳ 明朝" w:hint="eastAsia"/>
                        </w:rPr>
                        <w:t>第31条</w:t>
                      </w:r>
                      <w:r>
                        <w:rPr>
                          <w:rFonts w:ascii="ＭＳ 明朝" w:hAnsi="ＭＳ 明朝"/>
                        </w:rPr>
                        <w:t>の6_3</w:t>
                      </w:r>
                    </w:p>
                  </w:txbxContent>
                </v:textbox>
                <w10:wrap anchorx="margin"/>
              </v:shape>
            </w:pict>
          </mc:Fallback>
        </mc:AlternateContent>
      </w:r>
      <w:r>
        <w:rPr>
          <w:rFonts w:ascii="ＭＳ 明朝" w:hAnsi="ＭＳ 明朝" w:hint="eastAsia"/>
        </w:rPr>
        <w:t>ａ　消防用設備</w:t>
      </w:r>
    </w:p>
    <w:p w14:paraId="13A09EA2"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延べ面積が1,000㎡以上の建物には，消防設備士，消防設備点検資格者による定期的な点検が義務づけられている。点検の結果については，特別支援学校は１年に１回，小中学校及び高等学校は３年に１回，消防用施設等点検結果報告書に，消防施設等の種類ごとの点検票を添付して所轄消防署に報告することになっている。</w:t>
      </w:r>
    </w:p>
    <w:p w14:paraId="13F2595D"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ｂ　警備保障</w:t>
      </w:r>
    </w:p>
    <w:p w14:paraId="535AF437" w14:textId="45880DCA"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夜間や休日等の校舎の警備を警備会社に委託する。警備会社の警備員が校舎に常駐して警備する方法と，校舎内に警備会社と連携した警備機器を設置する方法（機械警備）の２種類があるが，施設（警備員室）や経費の関係から機械警備の学校が多い。</w:t>
      </w:r>
    </w:p>
    <w:p w14:paraId="6357BAFE"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ｃ　冷暖房設備</w:t>
      </w:r>
    </w:p>
    <w:p w14:paraId="37AD9A62"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ＦＦ（強制排気）式暖房機は，使用前後に専門業者による電気配線の点検やフィルターの清掃等を行うのが望ましい。</w:t>
      </w:r>
    </w:p>
    <w:p w14:paraId="1A0881F6"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毎年又は数年に一度の点検・補修を，専門業者に委託している学校もある。また，学校によっては，冷暖房設備のためのボイラーが設置されている場合がある。その場合，ボイラーの機種によっては，機械の運転管理業務と保守管理業務の委託が生じる。</w:t>
      </w:r>
    </w:p>
    <w:p w14:paraId="536E8478"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62" behindDoc="0" locked="0" layoutInCell="1" hidden="0" allowOverlap="1" wp14:anchorId="093ECCF9" wp14:editId="494A2C98">
                <wp:simplePos x="0" y="0"/>
                <wp:positionH relativeFrom="margin">
                  <wp:posOffset>4966335</wp:posOffset>
                </wp:positionH>
                <wp:positionV relativeFrom="paragraph">
                  <wp:posOffset>210820</wp:posOffset>
                </wp:positionV>
                <wp:extent cx="1151890" cy="1771650"/>
                <wp:effectExtent l="0" t="0" r="635" b="635"/>
                <wp:wrapNone/>
                <wp:docPr id="1070"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771650"/>
                        </a:xfrm>
                        <a:prstGeom prst="rect">
                          <a:avLst/>
                        </a:prstGeom>
                        <a:noFill/>
                        <a:ln>
                          <a:noFill/>
                        </a:ln>
                        <a:effectLst/>
                      </wps:spPr>
                      <wps:txbx>
                        <w:txbxContent>
                          <w:p w14:paraId="34BFE354" w14:textId="77777777" w:rsidR="008B6440" w:rsidRDefault="008B6440">
                            <w:pPr>
                              <w:rPr>
                                <w:rFonts w:ascii="ＭＳ 明朝" w:hAnsi="ＭＳ 明朝"/>
                              </w:rPr>
                            </w:pPr>
                            <w:r>
                              <w:rPr>
                                <w:rFonts w:ascii="ＭＳ 明朝" w:hAnsi="ＭＳ 明朝" w:hint="eastAsia"/>
                              </w:rPr>
                              <w:t>大気汚染防止法</w:t>
                            </w:r>
                          </w:p>
                          <w:p w14:paraId="4080E016"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16条</w:t>
                            </w:r>
                          </w:p>
                          <w:p w14:paraId="2B218C47" w14:textId="77777777" w:rsidR="008B6440" w:rsidRDefault="008B6440">
                            <w:pPr>
                              <w:rPr>
                                <w:rFonts w:ascii="ＭＳ 明朝" w:hAnsi="ＭＳ 明朝"/>
                              </w:rPr>
                            </w:pPr>
                            <w:r>
                              <w:rPr>
                                <w:rFonts w:ascii="ＭＳ 明朝" w:hAnsi="ＭＳ 明朝" w:hint="eastAsia"/>
                              </w:rPr>
                              <w:t>消防法</w:t>
                            </w:r>
                          </w:p>
                          <w:p w14:paraId="410F42EE"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14条の3の2</w:t>
                            </w:r>
                          </w:p>
                          <w:p w14:paraId="018774B7" w14:textId="77777777" w:rsidR="008B6440" w:rsidRDefault="008B6440">
                            <w:pPr>
                              <w:rPr>
                                <w:rFonts w:ascii="ＭＳ 明朝" w:hAnsi="ＭＳ 明朝"/>
                              </w:rPr>
                            </w:pPr>
                            <w:r>
                              <w:rPr>
                                <w:rFonts w:ascii="ＭＳ 明朝" w:hAnsi="ＭＳ 明朝" w:hint="eastAsia"/>
                              </w:rPr>
                              <w:t>危険物の</w:t>
                            </w:r>
                            <w:r>
                              <w:rPr>
                                <w:rFonts w:ascii="ＭＳ 明朝" w:hAnsi="ＭＳ 明朝"/>
                              </w:rPr>
                              <w:t>規則に関する政令</w:t>
                            </w:r>
                          </w:p>
                          <w:p w14:paraId="44953233" w14:textId="77777777" w:rsidR="008B6440" w:rsidRDefault="008B6440">
                            <w:pPr>
                              <w:jc w:val="right"/>
                              <w:rPr>
                                <w:rFonts w:ascii="ＭＳ 明朝" w:hAnsi="ＭＳ 明朝"/>
                              </w:rPr>
                            </w:pPr>
                            <w:r>
                              <w:rPr>
                                <w:rFonts w:ascii="ＭＳ 明朝" w:hAnsi="ＭＳ 明朝" w:hint="eastAsia"/>
                              </w:rPr>
                              <w:t>第1条の11</w:t>
                            </w:r>
                          </w:p>
                        </w:txbxContent>
                      </wps:txbx>
                      <wps:bodyPr rot="0" vertOverflow="overflow" horzOverflow="overflow" wrap="square" lIns="36000" tIns="8890" rIns="0" bIns="8890" anchor="t" anchorCtr="0" upright="1"/>
                    </wps:wsp>
                  </a:graphicData>
                </a:graphic>
              </wp:anchor>
            </w:drawing>
          </mc:Choice>
          <mc:Fallback>
            <w:pict>
              <v:shape id="_x0000_s1057" type="#_x0000_t202" style="position:absolute;left:0;text-align:left;margin-left:391.05pt;margin-top:16.6pt;width:90.7pt;height:139.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" filled="f" stroked="f">
                <v:textbox inset="1mm,.7pt,0,.7pt">
                  <w:txbxContent>
                    <w:p w14:paraId="34BFE354" w14:textId="77777777" w:rsidR="008B6440" w:rsidRDefault="008B6440">
                      <w:pPr>
                        <w:rPr>
                          <w:rFonts w:ascii="ＭＳ 明朝" w:hAnsi="ＭＳ 明朝"/>
                        </w:rPr>
                      </w:pPr>
                      <w:r>
                        <w:rPr>
                          <w:rFonts w:ascii="ＭＳ 明朝" w:hAnsi="ＭＳ 明朝" w:hint="eastAsia"/>
                        </w:rPr>
                        <w:t>大気汚染防止法</w:t>
                      </w:r>
                    </w:p>
                    <w:p w14:paraId="4080E016"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16条</w:t>
                      </w:r>
                    </w:p>
                    <w:p w14:paraId="2B218C47" w14:textId="77777777" w:rsidR="008B6440" w:rsidRDefault="008B6440">
                      <w:pPr>
                        <w:rPr>
                          <w:rFonts w:ascii="ＭＳ 明朝" w:hAnsi="ＭＳ 明朝"/>
                        </w:rPr>
                      </w:pPr>
                      <w:r>
                        <w:rPr>
                          <w:rFonts w:ascii="ＭＳ 明朝" w:hAnsi="ＭＳ 明朝" w:hint="eastAsia"/>
                        </w:rPr>
                        <w:t>消防法</w:t>
                      </w:r>
                    </w:p>
                    <w:p w14:paraId="410F42EE"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14条の3の2</w:t>
                      </w:r>
                    </w:p>
                    <w:p w14:paraId="018774B7" w14:textId="77777777" w:rsidR="008B6440" w:rsidRDefault="008B6440">
                      <w:pPr>
                        <w:rPr>
                          <w:rFonts w:ascii="ＭＳ 明朝" w:hAnsi="ＭＳ 明朝"/>
                        </w:rPr>
                      </w:pPr>
                      <w:r>
                        <w:rPr>
                          <w:rFonts w:ascii="ＭＳ 明朝" w:hAnsi="ＭＳ 明朝" w:hint="eastAsia"/>
                        </w:rPr>
                        <w:t>危険物の</w:t>
                      </w:r>
                      <w:r>
                        <w:rPr>
                          <w:rFonts w:ascii="ＭＳ 明朝" w:hAnsi="ＭＳ 明朝"/>
                        </w:rPr>
                        <w:t>規則に関する政令</w:t>
                      </w:r>
                    </w:p>
                    <w:p w14:paraId="44953233" w14:textId="77777777" w:rsidR="008B6440" w:rsidRDefault="008B6440">
                      <w:pPr>
                        <w:jc w:val="right"/>
                        <w:rPr>
                          <w:rFonts w:ascii="ＭＳ 明朝" w:hAnsi="ＭＳ 明朝"/>
                        </w:rPr>
                      </w:pPr>
                      <w:r>
                        <w:rPr>
                          <w:rFonts w:ascii="ＭＳ 明朝" w:hAnsi="ＭＳ 明朝" w:hint="eastAsia"/>
                        </w:rPr>
                        <w:t>第1条の11</w:t>
                      </w:r>
                    </w:p>
                  </w:txbxContent>
                </v:textbox>
                <w10:wrap anchorx="margin"/>
              </v:shape>
            </w:pict>
          </mc:Fallback>
        </mc:AlternateContent>
      </w:r>
      <w:r>
        <w:rPr>
          <w:rFonts w:ascii="ＭＳ 明朝" w:hAnsi="ＭＳ 明朝" w:hint="eastAsia"/>
        </w:rPr>
        <w:t>ｄ　ばい煙測定</w:t>
      </w:r>
    </w:p>
    <w:p w14:paraId="51DCE215"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ボイラーを使用した場合，ばい煙測定をしなければならない。測定は，環境計量士の資格が必要なため委託することになる。</w:t>
      </w:r>
    </w:p>
    <w:p w14:paraId="21DA2E73"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ｅ　燃料貯蔵施設</w:t>
      </w:r>
    </w:p>
    <w:p w14:paraId="4A34BE0E"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冷暖房のための灯油・重油等（第４石油類）を地下タンク等に貯蔵している場合，点検・清掃等は専門業者に委託して行う。</w:t>
      </w:r>
    </w:p>
    <w:p w14:paraId="646BF57A" w14:textId="77777777" w:rsidR="00524267" w:rsidRDefault="008B6440" w:rsidP="00BF6498">
      <w:pPr>
        <w:ind w:leftChars="400" w:left="1050" w:rightChars="800" w:right="1680" w:hangingChars="100" w:hanging="210"/>
        <w:rPr>
          <w:rFonts w:ascii="ＭＳ 明朝" w:hAnsi="ＭＳ 明朝"/>
        </w:rPr>
      </w:pPr>
      <w:r>
        <w:rPr>
          <w:rFonts w:ascii="ＭＳ 明朝" w:hAnsi="ＭＳ 明朝" w:hint="eastAsia"/>
        </w:rPr>
        <w:t>※　法的に定期点検が必要とされるのは，最大貯蔵量が</w:t>
      </w:r>
      <w:r>
        <w:rPr>
          <w:rFonts w:ascii="ＭＳ 明朝" w:hAnsi="ＭＳ 明朝" w:hint="eastAsia"/>
          <w:color w:val="000000" w:themeColor="text1"/>
        </w:rPr>
        <w:t>６kℓ</w:t>
      </w:r>
      <w:r>
        <w:rPr>
          <w:rFonts w:ascii="ＭＳ 明朝" w:hAnsi="ＭＳ 明朝" w:hint="eastAsia"/>
        </w:rPr>
        <w:t>以上の貯蔵所であるが，</w:t>
      </w:r>
      <w:r>
        <w:rPr>
          <w:rFonts w:ascii="ＭＳ 明朝" w:hAnsi="ＭＳ 明朝" w:hint="eastAsia"/>
          <w:color w:val="000000" w:themeColor="text1"/>
        </w:rPr>
        <w:t>６kℓ</w:t>
      </w:r>
      <w:r>
        <w:rPr>
          <w:rFonts w:ascii="ＭＳ 明朝" w:hAnsi="ＭＳ 明朝" w:hint="eastAsia"/>
        </w:rPr>
        <w:t>未満でも安全確保のために点検を行っている学校もある。</w:t>
      </w:r>
    </w:p>
    <w:p w14:paraId="1CB533B9"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ｆ　遊具</w:t>
      </w:r>
    </w:p>
    <w:p w14:paraId="6E8DF0FC"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遊具の点検・補修は，ＰＴＡのボランティアや職員の業務となっていることが多いが，外見からはわからない破損等のおそれもあるので，定期又は随時の点検・補修を，専門業者に委託している学校もある。</w:t>
      </w:r>
    </w:p>
    <w:p w14:paraId="5662D6E7"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ｇ　床ワックスがけ</w:t>
      </w:r>
    </w:p>
    <w:p w14:paraId="28DB305D"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校舎・体育館の床の洗浄・ワックスがけは，職員や児童・生徒で行っている学校が多いが，ポリッシャー等の機器を扱えない，洗浄液が児童・生徒に有害等の理由で，専門業者に委託している学校もある。</w:t>
      </w:r>
    </w:p>
    <w:p w14:paraId="7BDB2E75" w14:textId="77777777" w:rsidR="00524267" w:rsidRDefault="008B6440" w:rsidP="00BF6498">
      <w:pPr>
        <w:ind w:leftChars="200" w:left="420" w:rightChars="900" w:right="1890"/>
        <w:rPr>
          <w:rFonts w:ascii="ＭＳ 明朝" w:hAnsi="ＭＳ 明朝"/>
        </w:rPr>
      </w:pPr>
      <w:r>
        <w:rPr>
          <w:rFonts w:ascii="ＭＳ 明朝" w:hAnsi="ＭＳ 明朝" w:hint="eastAsia"/>
        </w:rPr>
        <w:t>(ｴ) 業者委託の注意点</w:t>
      </w:r>
    </w:p>
    <w:p w14:paraId="22923412" w14:textId="77777777" w:rsidR="00524267" w:rsidRDefault="008B6440" w:rsidP="00BF6498">
      <w:pPr>
        <w:ind w:leftChars="300" w:left="63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30" behindDoc="0" locked="0" layoutInCell="1" hidden="0" allowOverlap="1" wp14:anchorId="3D9DAFA4" wp14:editId="6567FA0C">
                <wp:simplePos x="0" y="0"/>
                <wp:positionH relativeFrom="margin">
                  <wp:posOffset>4968875</wp:posOffset>
                </wp:positionH>
                <wp:positionV relativeFrom="margin">
                  <wp:align>center</wp:align>
                </wp:positionV>
                <wp:extent cx="0" cy="8891905"/>
                <wp:effectExtent l="635" t="0" r="29845" b="10160"/>
                <wp:wrapNone/>
                <wp:docPr id="1071" name="AutoShape 3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28" style="mso-wrap-distance-right:9pt;mso-wrap-distance-bottom:0pt;mso-position-vertical:center;mso-position-vertical-relative:margin;mso-position-horizontal-relative:margin;position:absolute;height:700.15pt;mso-wrap-distance-top:0pt;width:0pt;mso-wrap-distance-left:9pt;margin-left:391.25pt;z-index:30;" o:spid="_x0000_s1071"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点検や清掃などの作業を委託する場合, その受託者が一定の資格を持っていることが前提になる場合があるので注意が必要である。</w:t>
      </w:r>
    </w:p>
    <w:p w14:paraId="5DE449DD" w14:textId="5D382B11"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委託契約は, 学校の管理者である市町や教育委員会が業者と結ぶ場合が多いが，実際の委託業務の立会いに来ることはあまりない。トラブル防止のた</w:t>
      </w:r>
      <w:r>
        <w:rPr>
          <w:rFonts w:ascii="ＭＳ 明朝" w:hAnsi="ＭＳ 明朝" w:hint="eastAsia"/>
        </w:rPr>
        <w:lastRenderedPageBreak/>
        <w:t>め</w:t>
      </w:r>
      <w:r w:rsidR="00BF6498">
        <w:rPr>
          <w:rFonts w:ascii="ＭＳ 明朝" w:hAnsi="ＭＳ 明朝" w:hint="eastAsia"/>
        </w:rPr>
        <w:t>には，契約書の写し等で委託業務の内容が学校側に正確に伝わる必要</w:t>
      </w:r>
      <w:r>
        <w:rPr>
          <w:rFonts w:ascii="ＭＳ 明朝" w:hAnsi="ＭＳ 明朝" w:hint="eastAsia"/>
        </w:rPr>
        <w:t>があ</w:t>
      </w:r>
      <w:r>
        <w:rPr>
          <w:rFonts w:ascii="ＭＳ 明朝" w:hAnsi="ＭＳ 明朝" w:hint="eastAsia"/>
          <w:noProof/>
        </w:rPr>
        <mc:AlternateContent>
          <mc:Choice Requires="wps">
            <w:drawing>
              <wp:anchor distT="0" distB="0" distL="114300" distR="114300" simplePos="0" relativeHeight="36" behindDoc="0" locked="0" layoutInCell="1" hidden="0" allowOverlap="1" wp14:anchorId="60F08589" wp14:editId="063FB72F">
                <wp:simplePos x="0" y="0"/>
                <wp:positionH relativeFrom="margin">
                  <wp:posOffset>4968875</wp:posOffset>
                </wp:positionH>
                <wp:positionV relativeFrom="margin">
                  <wp:align>center</wp:align>
                </wp:positionV>
                <wp:extent cx="0" cy="8891905"/>
                <wp:effectExtent l="635" t="0" r="29845" b="10160"/>
                <wp:wrapNone/>
                <wp:docPr id="1072" name="AutoShape 3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28" style="mso-wrap-distance-right:9pt;mso-wrap-distance-bottom:0pt;mso-position-vertical:center;mso-position-vertical-relative:margin;mso-position-horizontal-relative:margin;position:absolute;height:700.15pt;mso-wrap-distance-top:0pt;width:0pt;mso-wrap-distance-left:9pt;margin-left:391.25pt;z-index:36;" o:spid="_x0000_s1072"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る。</w:t>
      </w:r>
    </w:p>
    <w:p w14:paraId="19F28D63" w14:textId="77777777" w:rsidR="00524267" w:rsidRDefault="008B6440" w:rsidP="00BF6498">
      <w:pPr>
        <w:ind w:leftChars="100" w:left="210" w:rightChars="900" w:right="1890"/>
        <w:rPr>
          <w:rFonts w:ascii="ＭＳ 明朝" w:hAnsi="ＭＳ 明朝"/>
        </w:rPr>
      </w:pPr>
      <w:r>
        <w:rPr>
          <w:rFonts w:ascii="ＭＳ 明朝" w:hAnsi="ＭＳ 明朝" w:hint="eastAsia"/>
        </w:rPr>
        <w:t>キ　安全点検</w:t>
      </w:r>
    </w:p>
    <w:p w14:paraId="0926CA3D"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安全点検は，校舎内外の施設設備の不備又は異常を早期発見し，学校生活が安全に送られるようにするために重要である。また，災害時における危険場所の発見，避難経路の確保など，被害を最小限にとどめること</w:t>
      </w:r>
      <w:r>
        <w:rPr>
          <w:rFonts w:ascii="ＭＳ 明朝" w:hAnsi="ＭＳ 明朝" w:hint="eastAsia"/>
          <w:color w:val="000000" w:themeColor="text1"/>
        </w:rPr>
        <w:t>ができる</w:t>
      </w:r>
      <w:r>
        <w:rPr>
          <w:rFonts w:ascii="ＭＳ 明朝" w:hAnsi="ＭＳ 明朝" w:hint="eastAsia"/>
        </w:rPr>
        <w:t>ようにする点からも，きわめて重要である。</w:t>
      </w:r>
    </w:p>
    <w:p w14:paraId="30292D46" w14:textId="77777777" w:rsidR="00524267" w:rsidRDefault="008B6440" w:rsidP="00BF6498">
      <w:pPr>
        <w:ind w:leftChars="200" w:left="420" w:rightChars="900" w:right="1890"/>
        <w:rPr>
          <w:rFonts w:ascii="ＭＳ 明朝" w:hAnsi="ＭＳ 明朝"/>
        </w:rPr>
      </w:pPr>
      <w:r>
        <w:rPr>
          <w:rFonts w:ascii="ＭＳ 明朝" w:hAnsi="ＭＳ 明朝" w:hint="eastAsia"/>
        </w:rPr>
        <w:t>(ｱ) 安全点検の目的</w:t>
      </w:r>
    </w:p>
    <w:p w14:paraId="36BAA93A"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ａ　潜在危険箇所の早期発見，児童・生徒の事故災害の防止</w:t>
      </w:r>
    </w:p>
    <w:p w14:paraId="31FAE4E5"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ｂ　児童・生徒の服装や行動の観察を通じての，児童・生徒の事故災害の防止</w:t>
      </w:r>
    </w:p>
    <w:p w14:paraId="012C0255"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ｃ　実施を通して，児童・生徒が安全に行動する能力と環境の安全に努力する態度の涵養</w:t>
      </w:r>
    </w:p>
    <w:p w14:paraId="106221E4"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ｄ　実施結果に基づき，的確な処理及び改善を行い，事故災害の可能性を除去</w:t>
      </w:r>
    </w:p>
    <w:p w14:paraId="1FBAE559" w14:textId="77777777" w:rsidR="00524267" w:rsidRDefault="008B6440" w:rsidP="00BF6498">
      <w:pPr>
        <w:ind w:leftChars="200" w:left="630" w:rightChars="900" w:right="1890" w:hangingChars="100" w:hanging="210"/>
        <w:rPr>
          <w:rFonts w:ascii="ＭＳ 明朝" w:hAnsi="ＭＳ 明朝"/>
        </w:rPr>
      </w:pPr>
      <w:r>
        <w:rPr>
          <w:rFonts w:ascii="ＭＳ 明朝" w:hAnsi="ＭＳ 明朝" w:hint="eastAsia"/>
        </w:rPr>
        <w:t>(ｲ) 安全点検の実施計画</w:t>
      </w:r>
    </w:p>
    <w:p w14:paraId="5FFD4B2E" w14:textId="77777777"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実施にあたっては，全教職員の共通理解に基づく「安全点検実施要領」を作成して，下記の項目について考慮し，学校の実態に応じて定め実施する必要がある。</w:t>
      </w:r>
    </w:p>
    <w:p w14:paraId="1339FC9E"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ａ　安全点検の時期</w:t>
      </w:r>
    </w:p>
    <w:p w14:paraId="329CED8D"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ｂ　安全点検の実施者</w:t>
      </w:r>
    </w:p>
    <w:p w14:paraId="4951FDE2"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ｃ　安全点検の方法</w:t>
      </w:r>
    </w:p>
    <w:p w14:paraId="6985A1C3" w14:textId="77777777" w:rsidR="00524267" w:rsidRDefault="008B6440" w:rsidP="00BF6498">
      <w:pPr>
        <w:ind w:leftChars="400" w:left="1050" w:rightChars="900" w:right="1890" w:hangingChars="100" w:hanging="210"/>
        <w:rPr>
          <w:rFonts w:ascii="ＭＳ 明朝" w:hAnsi="ＭＳ 明朝"/>
        </w:rPr>
      </w:pPr>
      <w:r>
        <w:rPr>
          <w:rFonts w:ascii="ＭＳ 明朝" w:hAnsi="ＭＳ 明朝" w:hint="eastAsia"/>
        </w:rPr>
        <w:t>(a) 点検場所及び点検箇所</w:t>
      </w:r>
    </w:p>
    <w:p w14:paraId="469BADCD" w14:textId="77777777" w:rsidR="00524267" w:rsidRDefault="008B6440" w:rsidP="00BF6498">
      <w:pPr>
        <w:ind w:leftChars="400" w:left="1050" w:rightChars="900" w:right="1890" w:hangingChars="100" w:hanging="210"/>
        <w:rPr>
          <w:rFonts w:ascii="ＭＳ 明朝" w:hAnsi="ＭＳ 明朝"/>
        </w:rPr>
      </w:pPr>
      <w:r>
        <w:rPr>
          <w:rFonts w:ascii="ＭＳ 明朝" w:hAnsi="ＭＳ 明朝" w:hint="eastAsia"/>
        </w:rPr>
        <w:t>(b) 点検項目又は点検事項</w:t>
      </w:r>
    </w:p>
    <w:p w14:paraId="5D6763E4" w14:textId="77777777" w:rsidR="00524267" w:rsidRDefault="008B6440" w:rsidP="00BF6498">
      <w:pPr>
        <w:ind w:leftChars="400" w:left="1050" w:rightChars="900" w:right="1890" w:hangingChars="100" w:hanging="210"/>
        <w:rPr>
          <w:rFonts w:ascii="ＭＳ 明朝" w:hAnsi="ＭＳ 明朝"/>
        </w:rPr>
      </w:pPr>
      <w:r>
        <w:rPr>
          <w:rFonts w:ascii="ＭＳ 明朝" w:hAnsi="ＭＳ 明朝" w:hint="eastAsia"/>
        </w:rPr>
        <w:t>(c) 点検方法</w:t>
      </w:r>
    </w:p>
    <w:p w14:paraId="62701A89" w14:textId="77777777" w:rsidR="00524267" w:rsidRDefault="008B6440" w:rsidP="00BF6498">
      <w:pPr>
        <w:ind w:leftChars="400" w:left="1050" w:rightChars="900" w:right="1890" w:hangingChars="100" w:hanging="210"/>
        <w:rPr>
          <w:rFonts w:ascii="ＭＳ 明朝" w:hAnsi="ＭＳ 明朝"/>
        </w:rPr>
      </w:pPr>
      <w:r>
        <w:rPr>
          <w:rFonts w:ascii="ＭＳ 明朝" w:hAnsi="ＭＳ 明朝" w:hint="eastAsia"/>
        </w:rPr>
        <w:t>(d) 点検結果</w:t>
      </w:r>
    </w:p>
    <w:p w14:paraId="01B6EB84"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ｄ　安全点検の事後措置</w:t>
      </w:r>
    </w:p>
    <w:p w14:paraId="6175D016" w14:textId="77777777" w:rsidR="00524267" w:rsidRDefault="008B6440" w:rsidP="00BF6498">
      <w:pPr>
        <w:ind w:leftChars="200" w:left="420" w:rightChars="900" w:right="1890" w:firstLineChars="30" w:firstLine="63"/>
        <w:rPr>
          <w:rFonts w:ascii="ＭＳ 明朝" w:hAnsi="ＭＳ 明朝"/>
        </w:rPr>
      </w:pPr>
      <w:r>
        <w:rPr>
          <w:rFonts w:ascii="ＭＳ 明朝" w:hAnsi="ＭＳ 明朝" w:hint="eastAsia"/>
        </w:rPr>
        <w:t>(ｳ) 安全点検表の作成</w:t>
      </w:r>
    </w:p>
    <w:p w14:paraId="7FBCD17B" w14:textId="77777777"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様式は，各学校の実態によって作成されるものであるが，点検場所別（領域別）にそれぞれ作成しておくと点検後の処理に便利である。また，点検の結果を集計表等により集計し，全体的に把握することが必要である。</w:t>
      </w:r>
    </w:p>
    <w:p w14:paraId="09BD4556" w14:textId="77777777" w:rsidR="00524267" w:rsidRDefault="008B6440" w:rsidP="00BF6498">
      <w:pPr>
        <w:ind w:leftChars="300" w:left="630" w:rightChars="800" w:right="1680"/>
        <w:rPr>
          <w:rFonts w:ascii="ＭＳ 明朝" w:hAnsi="ＭＳ 明朝"/>
        </w:rPr>
      </w:pPr>
      <w:r>
        <w:rPr>
          <w:rFonts w:ascii="ＭＳ 明朝" w:hAnsi="ＭＳ 明朝" w:hint="eastAsia"/>
        </w:rPr>
        <w:t>この場合，関係各係の連携によって全職員に確認されることが大切である。</w:t>
      </w:r>
    </w:p>
    <w:p w14:paraId="3D19AC37" w14:textId="77777777" w:rsidR="00524267" w:rsidRDefault="008B6440" w:rsidP="00BF6498">
      <w:pPr>
        <w:ind w:leftChars="200" w:left="630" w:rightChars="900" w:right="1890" w:hangingChars="100" w:hanging="210"/>
        <w:rPr>
          <w:rFonts w:ascii="ＭＳ 明朝" w:hAnsi="ＭＳ 明朝"/>
        </w:rPr>
      </w:pPr>
      <w:r>
        <w:rPr>
          <w:rFonts w:ascii="ＭＳ 明朝" w:hAnsi="ＭＳ 明朝" w:hint="eastAsia"/>
        </w:rPr>
        <w:t>(ｴ) 点検後の措置</w:t>
      </w:r>
    </w:p>
    <w:p w14:paraId="1CF087C2" w14:textId="77777777"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点検の係は，点検結果集計後に危険と認めた箇所及び事物を速やかに処理する。</w:t>
      </w:r>
    </w:p>
    <w:p w14:paraId="5294E5C8" w14:textId="77777777" w:rsidR="00524267" w:rsidRDefault="00524267">
      <w:pPr>
        <w:ind w:rightChars="900" w:right="1890"/>
        <w:rPr>
          <w:rFonts w:ascii="ＭＳ 明朝" w:hAnsi="ＭＳ 明朝"/>
        </w:rPr>
      </w:pPr>
    </w:p>
    <w:p w14:paraId="35400E5C" w14:textId="77777777" w:rsidR="00524267" w:rsidRDefault="00524267">
      <w:pPr>
        <w:ind w:rightChars="900" w:right="1890"/>
        <w:rPr>
          <w:rFonts w:ascii="ＭＳ 明朝" w:hAnsi="ＭＳ 明朝"/>
        </w:rPr>
      </w:pPr>
    </w:p>
    <w:p w14:paraId="7573BE0E" w14:textId="77777777" w:rsidR="00524267" w:rsidRDefault="00524267">
      <w:pPr>
        <w:ind w:rightChars="900" w:right="1890"/>
        <w:rPr>
          <w:rFonts w:ascii="ＭＳ 明朝" w:hAnsi="ＭＳ 明朝"/>
        </w:rPr>
      </w:pPr>
    </w:p>
    <w:p w14:paraId="744F08BB" w14:textId="77777777" w:rsidR="00524267" w:rsidRDefault="00524267">
      <w:pPr>
        <w:ind w:rightChars="900" w:right="1890"/>
        <w:rPr>
          <w:rFonts w:ascii="ＭＳ 明朝" w:hAnsi="ＭＳ 明朝"/>
        </w:rPr>
      </w:pPr>
    </w:p>
    <w:p w14:paraId="170EF2A2" w14:textId="77777777" w:rsidR="00524267" w:rsidRDefault="00524267">
      <w:pPr>
        <w:ind w:rightChars="900" w:right="1890"/>
        <w:rPr>
          <w:rFonts w:ascii="ＭＳ 明朝" w:hAnsi="ＭＳ 明朝"/>
        </w:rPr>
      </w:pPr>
    </w:p>
    <w:tbl>
      <w:tblPr>
        <w:tblW w:w="6907" w:type="dxa"/>
        <w:tblInd w:w="791" w:type="dxa"/>
        <w:tblLayout w:type="fixed"/>
        <w:tblLook w:val="04A0" w:firstRow="1" w:lastRow="0" w:firstColumn="1" w:lastColumn="0" w:noHBand="0" w:noVBand="1"/>
      </w:tblPr>
      <w:tblGrid>
        <w:gridCol w:w="453"/>
        <w:gridCol w:w="236"/>
        <w:gridCol w:w="1132"/>
        <w:gridCol w:w="340"/>
        <w:gridCol w:w="227"/>
        <w:gridCol w:w="340"/>
        <w:gridCol w:w="1584"/>
        <w:gridCol w:w="340"/>
        <w:gridCol w:w="227"/>
        <w:gridCol w:w="1781"/>
        <w:gridCol w:w="247"/>
      </w:tblGrid>
      <w:tr w:rsidR="00524267" w14:paraId="4F09F413" w14:textId="77777777">
        <w:trPr>
          <w:trHeight w:val="454"/>
        </w:trPr>
        <w:tc>
          <w:tcPr>
            <w:tcW w:w="453" w:type="dxa"/>
            <w:vMerge w:val="restart"/>
            <w:tcBorders>
              <w:top w:val="single" w:sz="8" w:space="0" w:color="auto"/>
              <w:left w:val="single" w:sz="8" w:space="0" w:color="auto"/>
              <w:right w:val="single" w:sz="8" w:space="0" w:color="auto"/>
            </w:tcBorders>
            <w:vAlign w:val="center"/>
          </w:tcPr>
          <w:p w14:paraId="337EFEB4" w14:textId="77777777" w:rsidR="00524267" w:rsidRDefault="008B6440">
            <w:pPr>
              <w:adjustRightInd w:val="0"/>
              <w:spacing w:line="340" w:lineRule="exact"/>
              <w:jc w:val="center"/>
            </w:pPr>
            <w:r>
              <w:rPr>
                <w:rFonts w:hint="eastAsia"/>
              </w:rPr>
              <w:lastRenderedPageBreak/>
              <w:t>点</w:t>
            </w:r>
          </w:p>
          <w:p w14:paraId="29FE0EAB" w14:textId="77777777" w:rsidR="00524267" w:rsidRDefault="008B6440">
            <w:pPr>
              <w:adjustRightInd w:val="0"/>
              <w:spacing w:line="340" w:lineRule="exact"/>
              <w:jc w:val="center"/>
            </w:pPr>
            <w:r>
              <w:rPr>
                <w:rFonts w:hint="eastAsia"/>
              </w:rPr>
              <w:t>検</w:t>
            </w:r>
          </w:p>
          <w:p w14:paraId="12857058" w14:textId="77777777" w:rsidR="00524267" w:rsidRDefault="008B6440">
            <w:pPr>
              <w:adjustRightInd w:val="0"/>
              <w:spacing w:line="340" w:lineRule="exact"/>
              <w:jc w:val="center"/>
            </w:pPr>
            <w:r>
              <w:rPr>
                <w:rFonts w:hint="eastAsia"/>
              </w:rPr>
              <w:t>結</w:t>
            </w:r>
          </w:p>
          <w:p w14:paraId="2433989E" w14:textId="77777777" w:rsidR="00524267" w:rsidRDefault="008B6440">
            <w:pPr>
              <w:adjustRightInd w:val="0"/>
              <w:spacing w:line="340" w:lineRule="exact"/>
              <w:jc w:val="center"/>
            </w:pPr>
            <w:r>
              <w:rPr>
                <w:rFonts w:hint="eastAsia"/>
              </w:rPr>
              <w:t>果</w:t>
            </w:r>
          </w:p>
        </w:tc>
        <w:tc>
          <w:tcPr>
            <w:tcW w:w="236" w:type="dxa"/>
            <w:tcBorders>
              <w:left w:val="single" w:sz="8" w:space="0" w:color="auto"/>
              <w:right w:val="single" w:sz="8" w:space="0" w:color="auto"/>
            </w:tcBorders>
            <w:vAlign w:val="center"/>
          </w:tcPr>
          <w:p w14:paraId="6A72A529" w14:textId="77777777" w:rsidR="00524267" w:rsidRDefault="00524267">
            <w:pPr>
              <w:adjustRightInd w:val="0"/>
              <w:spacing w:line="340" w:lineRule="exact"/>
            </w:pPr>
          </w:p>
        </w:tc>
        <w:tc>
          <w:tcPr>
            <w:tcW w:w="1699" w:type="dxa"/>
            <w:gridSpan w:val="3"/>
            <w:vMerge w:val="restart"/>
            <w:tcBorders>
              <w:top w:val="single" w:sz="8" w:space="0" w:color="auto"/>
              <w:left w:val="single" w:sz="8" w:space="0" w:color="auto"/>
              <w:bottom w:val="single" w:sz="8" w:space="0" w:color="auto"/>
              <w:right w:val="single" w:sz="8" w:space="0" w:color="auto"/>
            </w:tcBorders>
            <w:vAlign w:val="center"/>
          </w:tcPr>
          <w:p w14:paraId="4B3705D6" w14:textId="77777777" w:rsidR="00524267" w:rsidRDefault="008B6440">
            <w:pPr>
              <w:adjustRightInd w:val="0"/>
              <w:spacing w:line="340" w:lineRule="exact"/>
            </w:pPr>
            <w:r>
              <w:rPr>
                <w:rFonts w:hint="eastAsia"/>
              </w:rPr>
              <w:t>学校内で処理</w:t>
            </w:r>
          </w:p>
          <w:p w14:paraId="18E7CAD2" w14:textId="77777777" w:rsidR="00524267" w:rsidRDefault="008B6440">
            <w:pPr>
              <w:adjustRightInd w:val="0"/>
              <w:spacing w:line="340" w:lineRule="exact"/>
            </w:pPr>
            <w:r>
              <w:rPr>
                <w:rFonts w:hint="eastAsia"/>
              </w:rPr>
              <w:t>できること</w:t>
            </w:r>
          </w:p>
        </w:tc>
        <w:tc>
          <w:tcPr>
            <w:tcW w:w="340" w:type="dxa"/>
            <w:tcBorders>
              <w:left w:val="single" w:sz="8" w:space="0" w:color="auto"/>
              <w:bottom w:val="single" w:sz="8" w:space="0" w:color="auto"/>
              <w:right w:val="single" w:sz="8" w:space="0" w:color="auto"/>
            </w:tcBorders>
            <w:vAlign w:val="center"/>
          </w:tcPr>
          <w:p w14:paraId="0F5C993B" w14:textId="77777777" w:rsidR="00524267" w:rsidRDefault="00524267">
            <w:pPr>
              <w:adjustRightInd w:val="0"/>
              <w:spacing w:line="340" w:lineRule="exact"/>
            </w:pPr>
          </w:p>
        </w:tc>
        <w:tc>
          <w:tcPr>
            <w:tcW w:w="2151" w:type="dxa"/>
            <w:gridSpan w:val="3"/>
            <w:vMerge w:val="restart"/>
            <w:tcBorders>
              <w:top w:val="single" w:sz="8" w:space="0" w:color="auto"/>
              <w:left w:val="single" w:sz="8" w:space="0" w:color="auto"/>
              <w:bottom w:val="single" w:sz="8" w:space="0" w:color="auto"/>
              <w:right w:val="single" w:sz="8" w:space="0" w:color="auto"/>
            </w:tcBorders>
            <w:vAlign w:val="center"/>
          </w:tcPr>
          <w:p w14:paraId="6E6F3616" w14:textId="77777777" w:rsidR="00524267" w:rsidRDefault="008B6440">
            <w:pPr>
              <w:adjustRightInd w:val="0"/>
              <w:spacing w:line="340" w:lineRule="exact"/>
            </w:pPr>
            <w:r>
              <w:rPr>
                <w:rFonts w:hint="eastAsia"/>
              </w:rPr>
              <w:t>危険物の即時除去</w:t>
            </w:r>
          </w:p>
          <w:p w14:paraId="3B7AD909" w14:textId="77777777" w:rsidR="00524267" w:rsidRDefault="008B6440">
            <w:pPr>
              <w:adjustRightInd w:val="0"/>
              <w:spacing w:line="340" w:lineRule="exact"/>
            </w:pPr>
            <w:r>
              <w:rPr>
                <w:rFonts w:hint="eastAsia"/>
              </w:rPr>
              <w:t>即時処理</w:t>
            </w:r>
          </w:p>
        </w:tc>
        <w:tc>
          <w:tcPr>
            <w:tcW w:w="1781" w:type="dxa"/>
            <w:tcBorders>
              <w:left w:val="single" w:sz="8" w:space="0" w:color="auto"/>
            </w:tcBorders>
            <w:vAlign w:val="center"/>
          </w:tcPr>
          <w:p w14:paraId="72E50F99" w14:textId="77777777" w:rsidR="00524267" w:rsidRDefault="00524267">
            <w:pPr>
              <w:adjustRightInd w:val="0"/>
              <w:spacing w:line="340" w:lineRule="exact"/>
            </w:pPr>
          </w:p>
        </w:tc>
        <w:tc>
          <w:tcPr>
            <w:tcW w:w="247" w:type="dxa"/>
            <w:vAlign w:val="center"/>
          </w:tcPr>
          <w:p w14:paraId="58945EE9" w14:textId="77777777" w:rsidR="00524267" w:rsidRDefault="00524267">
            <w:pPr>
              <w:adjustRightInd w:val="0"/>
              <w:spacing w:line="340" w:lineRule="exact"/>
            </w:pPr>
          </w:p>
        </w:tc>
      </w:tr>
      <w:tr w:rsidR="00524267" w14:paraId="38AEC288" w14:textId="77777777">
        <w:trPr>
          <w:trHeight w:val="454"/>
        </w:trPr>
        <w:tc>
          <w:tcPr>
            <w:tcW w:w="453" w:type="dxa"/>
            <w:vMerge/>
            <w:tcBorders>
              <w:left w:val="single" w:sz="8" w:space="0" w:color="auto"/>
              <w:right w:val="single" w:sz="8" w:space="0" w:color="auto"/>
            </w:tcBorders>
            <w:vAlign w:val="center"/>
          </w:tcPr>
          <w:p w14:paraId="4BE5582A" w14:textId="77777777" w:rsidR="00524267" w:rsidRDefault="00524267"/>
        </w:tc>
        <w:tc>
          <w:tcPr>
            <w:tcW w:w="236" w:type="dxa"/>
            <w:tcBorders>
              <w:left w:val="single" w:sz="8" w:space="0" w:color="auto"/>
              <w:right w:val="single" w:sz="8" w:space="0" w:color="auto"/>
            </w:tcBorders>
            <w:vAlign w:val="center"/>
          </w:tcPr>
          <w:p w14:paraId="3874263D" w14:textId="77777777" w:rsidR="00524267" w:rsidRDefault="00524267">
            <w:pPr>
              <w:adjustRightInd w:val="0"/>
              <w:spacing w:line="340" w:lineRule="exact"/>
            </w:pPr>
          </w:p>
        </w:tc>
        <w:tc>
          <w:tcPr>
            <w:tcW w:w="1699" w:type="dxa"/>
            <w:gridSpan w:val="3"/>
            <w:vMerge/>
            <w:tcBorders>
              <w:left w:val="single" w:sz="8" w:space="0" w:color="auto"/>
              <w:bottom w:val="single" w:sz="8" w:space="0" w:color="auto"/>
              <w:right w:val="single" w:sz="8" w:space="0" w:color="auto"/>
            </w:tcBorders>
            <w:vAlign w:val="center"/>
          </w:tcPr>
          <w:p w14:paraId="5AEBC9FA" w14:textId="77777777" w:rsidR="00524267" w:rsidRDefault="00524267"/>
        </w:tc>
        <w:tc>
          <w:tcPr>
            <w:tcW w:w="340" w:type="dxa"/>
            <w:tcBorders>
              <w:top w:val="single" w:sz="8" w:space="0" w:color="auto"/>
              <w:left w:val="single" w:sz="8" w:space="0" w:color="auto"/>
              <w:right w:val="single" w:sz="8" w:space="0" w:color="auto"/>
            </w:tcBorders>
            <w:vAlign w:val="center"/>
          </w:tcPr>
          <w:p w14:paraId="22B0512A" w14:textId="77777777" w:rsidR="00524267" w:rsidRDefault="00524267">
            <w:pPr>
              <w:adjustRightInd w:val="0"/>
              <w:spacing w:line="340" w:lineRule="exact"/>
            </w:pPr>
          </w:p>
        </w:tc>
        <w:tc>
          <w:tcPr>
            <w:tcW w:w="2151" w:type="dxa"/>
            <w:gridSpan w:val="3"/>
            <w:vMerge/>
            <w:tcBorders>
              <w:left w:val="single" w:sz="8" w:space="0" w:color="auto"/>
              <w:bottom w:val="single" w:sz="8" w:space="0" w:color="auto"/>
              <w:right w:val="single" w:sz="8" w:space="0" w:color="auto"/>
            </w:tcBorders>
            <w:vAlign w:val="center"/>
          </w:tcPr>
          <w:p w14:paraId="61268DD3" w14:textId="77777777" w:rsidR="00524267" w:rsidRDefault="00524267"/>
        </w:tc>
        <w:tc>
          <w:tcPr>
            <w:tcW w:w="1781" w:type="dxa"/>
            <w:tcBorders>
              <w:left w:val="single" w:sz="8" w:space="0" w:color="auto"/>
            </w:tcBorders>
            <w:vAlign w:val="center"/>
          </w:tcPr>
          <w:p w14:paraId="1F1BC221" w14:textId="77777777" w:rsidR="00524267" w:rsidRDefault="00524267">
            <w:pPr>
              <w:adjustRightInd w:val="0"/>
              <w:spacing w:line="340" w:lineRule="exact"/>
            </w:pPr>
          </w:p>
        </w:tc>
        <w:tc>
          <w:tcPr>
            <w:tcW w:w="247" w:type="dxa"/>
            <w:vAlign w:val="center"/>
          </w:tcPr>
          <w:p w14:paraId="06F323BD" w14:textId="77777777" w:rsidR="00524267" w:rsidRDefault="00524267">
            <w:pPr>
              <w:adjustRightInd w:val="0"/>
              <w:spacing w:line="340" w:lineRule="exact"/>
            </w:pPr>
          </w:p>
        </w:tc>
      </w:tr>
      <w:tr w:rsidR="00524267" w14:paraId="7394FBC8" w14:textId="77777777">
        <w:trPr>
          <w:trHeight w:val="964"/>
        </w:trPr>
        <w:tc>
          <w:tcPr>
            <w:tcW w:w="453" w:type="dxa"/>
            <w:vMerge/>
            <w:tcBorders>
              <w:left w:val="single" w:sz="8" w:space="0" w:color="auto"/>
              <w:right w:val="single" w:sz="8" w:space="0" w:color="auto"/>
            </w:tcBorders>
            <w:vAlign w:val="center"/>
          </w:tcPr>
          <w:p w14:paraId="2369B014" w14:textId="77777777" w:rsidR="00524267" w:rsidRDefault="00524267"/>
        </w:tc>
        <w:tc>
          <w:tcPr>
            <w:tcW w:w="236" w:type="dxa"/>
            <w:tcBorders>
              <w:left w:val="single" w:sz="8" w:space="0" w:color="auto"/>
            </w:tcBorders>
            <w:vAlign w:val="center"/>
          </w:tcPr>
          <w:p w14:paraId="2894AC7C" w14:textId="77777777" w:rsidR="00524267" w:rsidRDefault="00524267">
            <w:pPr>
              <w:adjustRightInd w:val="0"/>
              <w:spacing w:line="340" w:lineRule="exact"/>
            </w:pPr>
          </w:p>
        </w:tc>
        <w:tc>
          <w:tcPr>
            <w:tcW w:w="5971" w:type="dxa"/>
            <w:gridSpan w:val="8"/>
            <w:vAlign w:val="center"/>
          </w:tcPr>
          <w:p w14:paraId="6AA9D3E1" w14:textId="77777777" w:rsidR="00524267" w:rsidRDefault="008B6440">
            <w:pPr>
              <w:adjustRightInd w:val="0"/>
              <w:spacing w:line="340" w:lineRule="exact"/>
            </w:pPr>
            <w:r>
              <w:rPr>
                <w:rFonts w:hint="eastAsia"/>
              </w:rPr>
              <w:t>・軽易なものは，学級担任又は教科担任で処理する。</w:t>
            </w:r>
          </w:p>
          <w:p w14:paraId="10325FD8" w14:textId="77777777" w:rsidR="00524267" w:rsidRDefault="008B6440">
            <w:pPr>
              <w:adjustRightInd w:val="0"/>
              <w:spacing w:line="340" w:lineRule="exact"/>
            </w:pPr>
            <w:r>
              <w:rPr>
                <w:rFonts w:hint="eastAsia"/>
              </w:rPr>
              <w:t>・営繕係（管理係）でできるものは係で処理する。</w:t>
            </w:r>
          </w:p>
        </w:tc>
        <w:tc>
          <w:tcPr>
            <w:tcW w:w="247" w:type="dxa"/>
            <w:vAlign w:val="center"/>
          </w:tcPr>
          <w:p w14:paraId="779393AB" w14:textId="77777777" w:rsidR="00524267" w:rsidRDefault="00524267">
            <w:pPr>
              <w:adjustRightInd w:val="0"/>
              <w:spacing w:line="340" w:lineRule="exact"/>
            </w:pPr>
          </w:p>
        </w:tc>
      </w:tr>
      <w:tr w:rsidR="00524267" w14:paraId="4E0D8AA0" w14:textId="77777777">
        <w:trPr>
          <w:trHeight w:val="624"/>
        </w:trPr>
        <w:tc>
          <w:tcPr>
            <w:tcW w:w="453" w:type="dxa"/>
            <w:vMerge w:val="restart"/>
            <w:tcBorders>
              <w:left w:val="single" w:sz="8" w:space="0" w:color="auto"/>
              <w:right w:val="single" w:sz="8" w:space="0" w:color="auto"/>
            </w:tcBorders>
            <w:vAlign w:val="center"/>
          </w:tcPr>
          <w:p w14:paraId="358C20D1" w14:textId="77777777" w:rsidR="00524267" w:rsidRDefault="008B6440">
            <w:pPr>
              <w:adjustRightInd w:val="0"/>
              <w:spacing w:line="340" w:lineRule="exact"/>
              <w:jc w:val="center"/>
            </w:pPr>
            <w:r>
              <w:rPr>
                <w:rFonts w:hint="eastAsia"/>
              </w:rPr>
              <w:t>不</w:t>
            </w:r>
          </w:p>
          <w:p w14:paraId="5BD3C0D3" w14:textId="77777777" w:rsidR="00524267" w:rsidRDefault="008B6440">
            <w:pPr>
              <w:adjustRightInd w:val="0"/>
              <w:spacing w:line="340" w:lineRule="exact"/>
              <w:jc w:val="center"/>
            </w:pPr>
            <w:r>
              <w:rPr>
                <w:rFonts w:hint="eastAsia"/>
              </w:rPr>
              <w:t>良</w:t>
            </w:r>
          </w:p>
          <w:p w14:paraId="659942C1" w14:textId="77777777" w:rsidR="00524267" w:rsidRDefault="008B6440">
            <w:pPr>
              <w:adjustRightInd w:val="0"/>
              <w:spacing w:line="340" w:lineRule="exact"/>
              <w:jc w:val="center"/>
            </w:pPr>
            <w:r>
              <w:rPr>
                <w:rFonts w:hint="eastAsia"/>
              </w:rPr>
              <w:t>・</w:t>
            </w:r>
          </w:p>
          <w:p w14:paraId="43A2D9BA" w14:textId="77777777" w:rsidR="00524267" w:rsidRDefault="008B6440">
            <w:pPr>
              <w:adjustRightInd w:val="0"/>
              <w:spacing w:line="340" w:lineRule="exact"/>
              <w:jc w:val="center"/>
            </w:pPr>
            <w:r>
              <w:rPr>
                <w:rFonts w:hint="eastAsia"/>
              </w:rPr>
              <w:t>危</w:t>
            </w:r>
          </w:p>
          <w:p w14:paraId="598798D3" w14:textId="77777777" w:rsidR="00524267" w:rsidRDefault="008B6440">
            <w:pPr>
              <w:adjustRightInd w:val="0"/>
              <w:spacing w:line="340" w:lineRule="exact"/>
              <w:jc w:val="center"/>
            </w:pPr>
            <w:r>
              <w:rPr>
                <w:rFonts w:hint="eastAsia"/>
              </w:rPr>
              <w:t>険</w:t>
            </w:r>
          </w:p>
        </w:tc>
        <w:tc>
          <w:tcPr>
            <w:tcW w:w="236" w:type="dxa"/>
            <w:tcBorders>
              <w:left w:val="single" w:sz="8" w:space="0" w:color="auto"/>
              <w:right w:val="single" w:sz="8" w:space="0" w:color="auto"/>
            </w:tcBorders>
            <w:vAlign w:val="center"/>
          </w:tcPr>
          <w:p w14:paraId="41FEB1D7" w14:textId="77777777" w:rsidR="00524267" w:rsidRDefault="00524267">
            <w:pPr>
              <w:adjustRightInd w:val="0"/>
              <w:spacing w:line="340" w:lineRule="exact"/>
            </w:pPr>
          </w:p>
        </w:tc>
        <w:tc>
          <w:tcPr>
            <w:tcW w:w="1132" w:type="dxa"/>
            <w:vMerge w:val="restart"/>
            <w:tcBorders>
              <w:top w:val="single" w:sz="8" w:space="0" w:color="auto"/>
              <w:left w:val="single" w:sz="8" w:space="0" w:color="auto"/>
              <w:bottom w:val="single" w:sz="8" w:space="0" w:color="auto"/>
              <w:right w:val="single" w:sz="8" w:space="0" w:color="auto"/>
            </w:tcBorders>
            <w:vAlign w:val="center"/>
          </w:tcPr>
          <w:p w14:paraId="62F9611E" w14:textId="77777777" w:rsidR="00524267" w:rsidRDefault="008B6440">
            <w:pPr>
              <w:adjustRightInd w:val="0"/>
              <w:spacing w:line="340" w:lineRule="exact"/>
            </w:pPr>
            <w:r>
              <w:rPr>
                <w:rFonts w:hint="eastAsia"/>
              </w:rPr>
              <w:t>学校内で処理できないもの</w:t>
            </w:r>
          </w:p>
        </w:tc>
        <w:tc>
          <w:tcPr>
            <w:tcW w:w="340" w:type="dxa"/>
            <w:tcBorders>
              <w:left w:val="single" w:sz="8" w:space="0" w:color="auto"/>
              <w:bottom w:val="single" w:sz="8" w:space="0" w:color="auto"/>
              <w:right w:val="single" w:sz="8" w:space="0" w:color="auto"/>
            </w:tcBorders>
            <w:vAlign w:val="center"/>
          </w:tcPr>
          <w:p w14:paraId="140F97D7" w14:textId="77777777" w:rsidR="00524267" w:rsidRDefault="00524267">
            <w:pPr>
              <w:adjustRightInd w:val="0"/>
              <w:spacing w:line="340" w:lineRule="exact"/>
            </w:pPr>
          </w:p>
        </w:tc>
        <w:tc>
          <w:tcPr>
            <w:tcW w:w="2151" w:type="dxa"/>
            <w:gridSpan w:val="3"/>
            <w:vMerge w:val="restart"/>
            <w:tcBorders>
              <w:top w:val="single" w:sz="8" w:space="0" w:color="auto"/>
              <w:left w:val="single" w:sz="8" w:space="0" w:color="auto"/>
              <w:bottom w:val="single" w:sz="8" w:space="0" w:color="auto"/>
              <w:right w:val="single" w:sz="8" w:space="0" w:color="auto"/>
            </w:tcBorders>
            <w:vAlign w:val="center"/>
          </w:tcPr>
          <w:p w14:paraId="3540C1B6" w14:textId="77777777" w:rsidR="00524267" w:rsidRDefault="008B6440">
            <w:pPr>
              <w:adjustRightInd w:val="0"/>
              <w:spacing w:line="340" w:lineRule="exact"/>
            </w:pPr>
            <w:r>
              <w:rPr>
                <w:rFonts w:hint="eastAsia"/>
              </w:rPr>
              <w:t>危険表示</w:t>
            </w:r>
          </w:p>
          <w:p w14:paraId="10543C36" w14:textId="77777777" w:rsidR="00524267" w:rsidRDefault="008B6440">
            <w:pPr>
              <w:adjustRightInd w:val="0"/>
              <w:spacing w:line="340" w:lineRule="exact"/>
            </w:pPr>
            <w:r>
              <w:rPr>
                <w:rFonts w:hint="eastAsia"/>
              </w:rPr>
              <w:t>職員の共通理解</w:t>
            </w:r>
          </w:p>
          <w:p w14:paraId="0A9695F9" w14:textId="77777777" w:rsidR="00524267" w:rsidRDefault="008B6440">
            <w:pPr>
              <w:adjustRightInd w:val="0"/>
              <w:spacing w:line="340" w:lineRule="exact"/>
            </w:pPr>
            <w:r>
              <w:rPr>
                <w:rFonts w:hint="eastAsia"/>
              </w:rPr>
              <w:t>児童・生徒への連絡</w:t>
            </w:r>
          </w:p>
        </w:tc>
        <w:tc>
          <w:tcPr>
            <w:tcW w:w="340" w:type="dxa"/>
            <w:tcBorders>
              <w:left w:val="single" w:sz="8" w:space="0" w:color="auto"/>
              <w:bottom w:val="single" w:sz="8" w:space="0" w:color="auto"/>
              <w:right w:val="single" w:sz="8" w:space="0" w:color="auto"/>
            </w:tcBorders>
            <w:vAlign w:val="center"/>
          </w:tcPr>
          <w:p w14:paraId="4E042754" w14:textId="77777777" w:rsidR="00524267" w:rsidRDefault="00524267">
            <w:pPr>
              <w:adjustRightInd w:val="0"/>
              <w:spacing w:line="340" w:lineRule="exact"/>
            </w:pPr>
          </w:p>
        </w:tc>
        <w:tc>
          <w:tcPr>
            <w:tcW w:w="2008" w:type="dxa"/>
            <w:gridSpan w:val="2"/>
            <w:vMerge w:val="restart"/>
            <w:tcBorders>
              <w:top w:val="single" w:sz="8" w:space="0" w:color="auto"/>
              <w:left w:val="single" w:sz="8" w:space="0" w:color="auto"/>
              <w:bottom w:val="single" w:sz="8" w:space="0" w:color="auto"/>
              <w:right w:val="single" w:sz="8" w:space="0" w:color="auto"/>
            </w:tcBorders>
            <w:vAlign w:val="center"/>
          </w:tcPr>
          <w:p w14:paraId="1065B25C" w14:textId="77777777" w:rsidR="00524267" w:rsidRDefault="008B6440">
            <w:pPr>
              <w:adjustRightInd w:val="0"/>
              <w:spacing w:line="340" w:lineRule="exact"/>
            </w:pPr>
            <w:r>
              <w:rPr>
                <w:rFonts w:hint="eastAsia"/>
              </w:rPr>
              <w:t>教育委員会へ連絡</w:t>
            </w:r>
          </w:p>
          <w:p w14:paraId="28783C07" w14:textId="77777777" w:rsidR="00524267" w:rsidRDefault="008B6440">
            <w:pPr>
              <w:adjustRightInd w:val="0"/>
              <w:spacing w:line="340" w:lineRule="exact"/>
            </w:pPr>
            <w:r>
              <w:rPr>
                <w:rFonts w:hint="eastAsia"/>
              </w:rPr>
              <w:t>専門業者に依頼</w:t>
            </w:r>
          </w:p>
        </w:tc>
        <w:tc>
          <w:tcPr>
            <w:tcW w:w="247" w:type="dxa"/>
            <w:tcBorders>
              <w:left w:val="single" w:sz="8" w:space="0" w:color="auto"/>
            </w:tcBorders>
            <w:vAlign w:val="center"/>
          </w:tcPr>
          <w:p w14:paraId="27A3B2C2" w14:textId="77777777" w:rsidR="00524267" w:rsidRDefault="00524267">
            <w:pPr>
              <w:adjustRightInd w:val="0"/>
              <w:spacing w:line="340" w:lineRule="exact"/>
            </w:pPr>
          </w:p>
        </w:tc>
      </w:tr>
      <w:tr w:rsidR="00524267" w14:paraId="3862D817" w14:textId="77777777">
        <w:trPr>
          <w:trHeight w:val="624"/>
        </w:trPr>
        <w:tc>
          <w:tcPr>
            <w:tcW w:w="453" w:type="dxa"/>
            <w:vMerge/>
            <w:tcBorders>
              <w:left w:val="single" w:sz="8" w:space="0" w:color="auto"/>
              <w:right w:val="single" w:sz="8" w:space="0" w:color="auto"/>
            </w:tcBorders>
            <w:vAlign w:val="center"/>
          </w:tcPr>
          <w:p w14:paraId="788C0745" w14:textId="77777777" w:rsidR="00524267" w:rsidRDefault="00524267">
            <w:pPr>
              <w:adjustRightInd w:val="0"/>
              <w:spacing w:line="340" w:lineRule="exact"/>
              <w:jc w:val="center"/>
            </w:pPr>
          </w:p>
        </w:tc>
        <w:tc>
          <w:tcPr>
            <w:tcW w:w="236" w:type="dxa"/>
            <w:tcBorders>
              <w:left w:val="single" w:sz="8" w:space="0" w:color="auto"/>
              <w:right w:val="single" w:sz="8" w:space="0" w:color="auto"/>
            </w:tcBorders>
            <w:vAlign w:val="center"/>
          </w:tcPr>
          <w:p w14:paraId="2EFFD888" w14:textId="77777777" w:rsidR="00524267" w:rsidRDefault="00524267">
            <w:pPr>
              <w:adjustRightInd w:val="0"/>
              <w:spacing w:line="340" w:lineRule="exact"/>
            </w:pPr>
          </w:p>
        </w:tc>
        <w:tc>
          <w:tcPr>
            <w:tcW w:w="1132" w:type="dxa"/>
            <w:vMerge/>
            <w:tcBorders>
              <w:top w:val="single" w:sz="8" w:space="0" w:color="auto"/>
              <w:left w:val="single" w:sz="8" w:space="0" w:color="auto"/>
              <w:bottom w:val="single" w:sz="8" w:space="0" w:color="auto"/>
              <w:right w:val="single" w:sz="8" w:space="0" w:color="auto"/>
            </w:tcBorders>
            <w:vAlign w:val="center"/>
          </w:tcPr>
          <w:p w14:paraId="282293A1" w14:textId="77777777" w:rsidR="00524267" w:rsidRDefault="00524267">
            <w:pPr>
              <w:adjustRightInd w:val="0"/>
              <w:spacing w:line="340" w:lineRule="exact"/>
            </w:pPr>
          </w:p>
        </w:tc>
        <w:tc>
          <w:tcPr>
            <w:tcW w:w="340" w:type="dxa"/>
            <w:tcBorders>
              <w:top w:val="single" w:sz="8" w:space="0" w:color="auto"/>
              <w:left w:val="single" w:sz="8" w:space="0" w:color="auto"/>
              <w:right w:val="single" w:sz="8" w:space="0" w:color="auto"/>
            </w:tcBorders>
            <w:vAlign w:val="center"/>
          </w:tcPr>
          <w:p w14:paraId="51864022" w14:textId="77777777" w:rsidR="00524267" w:rsidRDefault="00524267">
            <w:pPr>
              <w:adjustRightInd w:val="0"/>
              <w:spacing w:line="340" w:lineRule="exact"/>
            </w:pPr>
          </w:p>
        </w:tc>
        <w:tc>
          <w:tcPr>
            <w:tcW w:w="2151" w:type="dxa"/>
            <w:gridSpan w:val="3"/>
            <w:vMerge/>
            <w:tcBorders>
              <w:top w:val="single" w:sz="8" w:space="0" w:color="auto"/>
              <w:left w:val="single" w:sz="8" w:space="0" w:color="auto"/>
              <w:bottom w:val="single" w:sz="8" w:space="0" w:color="auto"/>
              <w:right w:val="single" w:sz="8" w:space="0" w:color="auto"/>
            </w:tcBorders>
            <w:vAlign w:val="center"/>
          </w:tcPr>
          <w:p w14:paraId="26573E7B" w14:textId="77777777" w:rsidR="00524267" w:rsidRDefault="00524267">
            <w:pPr>
              <w:adjustRightInd w:val="0"/>
              <w:spacing w:line="340" w:lineRule="exact"/>
            </w:pPr>
          </w:p>
        </w:tc>
        <w:tc>
          <w:tcPr>
            <w:tcW w:w="340" w:type="dxa"/>
            <w:tcBorders>
              <w:top w:val="single" w:sz="8" w:space="0" w:color="auto"/>
              <w:left w:val="single" w:sz="8" w:space="0" w:color="auto"/>
              <w:right w:val="single" w:sz="8" w:space="0" w:color="auto"/>
            </w:tcBorders>
            <w:vAlign w:val="center"/>
          </w:tcPr>
          <w:p w14:paraId="7C04BE43" w14:textId="77777777" w:rsidR="00524267" w:rsidRDefault="00524267">
            <w:pPr>
              <w:adjustRightInd w:val="0"/>
              <w:spacing w:line="340" w:lineRule="exact"/>
            </w:pPr>
          </w:p>
        </w:tc>
        <w:tc>
          <w:tcPr>
            <w:tcW w:w="2008" w:type="dxa"/>
            <w:gridSpan w:val="2"/>
            <w:vMerge/>
            <w:tcBorders>
              <w:top w:val="single" w:sz="8" w:space="0" w:color="auto"/>
              <w:left w:val="single" w:sz="8" w:space="0" w:color="auto"/>
              <w:bottom w:val="single" w:sz="8" w:space="0" w:color="auto"/>
              <w:right w:val="single" w:sz="8" w:space="0" w:color="auto"/>
            </w:tcBorders>
            <w:vAlign w:val="center"/>
          </w:tcPr>
          <w:p w14:paraId="5D03F86A" w14:textId="77777777" w:rsidR="00524267" w:rsidRDefault="00524267">
            <w:pPr>
              <w:adjustRightInd w:val="0"/>
              <w:spacing w:line="340" w:lineRule="exact"/>
            </w:pPr>
          </w:p>
        </w:tc>
        <w:tc>
          <w:tcPr>
            <w:tcW w:w="247" w:type="dxa"/>
            <w:tcBorders>
              <w:left w:val="single" w:sz="8" w:space="0" w:color="auto"/>
            </w:tcBorders>
            <w:vAlign w:val="center"/>
          </w:tcPr>
          <w:p w14:paraId="7C5DDFE2" w14:textId="77777777" w:rsidR="00524267" w:rsidRDefault="00524267">
            <w:pPr>
              <w:adjustRightInd w:val="0"/>
              <w:spacing w:line="340" w:lineRule="exact"/>
            </w:pPr>
          </w:p>
        </w:tc>
      </w:tr>
      <w:tr w:rsidR="00524267" w14:paraId="632D26FD" w14:textId="77777777">
        <w:trPr>
          <w:trHeight w:val="964"/>
        </w:trPr>
        <w:tc>
          <w:tcPr>
            <w:tcW w:w="453" w:type="dxa"/>
            <w:vMerge/>
            <w:tcBorders>
              <w:left w:val="single" w:sz="8" w:space="0" w:color="auto"/>
              <w:bottom w:val="single" w:sz="8" w:space="0" w:color="auto"/>
              <w:right w:val="single" w:sz="8" w:space="0" w:color="auto"/>
            </w:tcBorders>
            <w:vAlign w:val="center"/>
          </w:tcPr>
          <w:p w14:paraId="4308AEEA" w14:textId="77777777" w:rsidR="00524267" w:rsidRDefault="00524267">
            <w:pPr>
              <w:adjustRightInd w:val="0"/>
              <w:spacing w:line="340" w:lineRule="exact"/>
              <w:jc w:val="center"/>
            </w:pPr>
          </w:p>
        </w:tc>
        <w:tc>
          <w:tcPr>
            <w:tcW w:w="236" w:type="dxa"/>
            <w:tcBorders>
              <w:left w:val="single" w:sz="8" w:space="0" w:color="auto"/>
            </w:tcBorders>
            <w:vAlign w:val="center"/>
          </w:tcPr>
          <w:p w14:paraId="3F2B2891" w14:textId="77777777" w:rsidR="00524267" w:rsidRDefault="00524267">
            <w:pPr>
              <w:adjustRightInd w:val="0"/>
              <w:spacing w:line="340" w:lineRule="exact"/>
            </w:pPr>
          </w:p>
        </w:tc>
        <w:tc>
          <w:tcPr>
            <w:tcW w:w="6218" w:type="dxa"/>
            <w:gridSpan w:val="9"/>
            <w:vAlign w:val="center"/>
          </w:tcPr>
          <w:p w14:paraId="75C0092E" w14:textId="77777777" w:rsidR="00524267" w:rsidRDefault="008B6440">
            <w:pPr>
              <w:adjustRightInd w:val="0"/>
              <w:spacing w:line="340" w:lineRule="exact"/>
              <w:ind w:firstLineChars="100" w:firstLine="210"/>
            </w:pPr>
            <w:r>
              <w:rPr>
                <w:rFonts w:hint="eastAsia"/>
              </w:rPr>
              <w:t>職員で処理できないものは，その内容に応じて危険物の除去，修理又は取替え，危険標識の明示，使用場所の変更等を行う。</w:t>
            </w:r>
          </w:p>
        </w:tc>
      </w:tr>
    </w:tbl>
    <w:p w14:paraId="563DACB9" w14:textId="77777777" w:rsidR="00524267" w:rsidRDefault="008B6440">
      <w:pPr>
        <w:spacing w:line="160" w:lineRule="exact"/>
        <w:ind w:rightChars="850" w:right="1785"/>
      </w:pPr>
      <w:r>
        <w:rPr>
          <w:rFonts w:ascii="ＭＳ 明朝" w:hAnsi="ＭＳ 明朝" w:hint="eastAsia"/>
          <w:noProof/>
        </w:rPr>
        <mc:AlternateContent>
          <mc:Choice Requires="wps">
            <w:drawing>
              <wp:anchor distT="0" distB="0" distL="114300" distR="114300" simplePos="0" relativeHeight="17" behindDoc="1" locked="0" layoutInCell="0" hidden="0" allowOverlap="1" wp14:anchorId="55633474" wp14:editId="2A389A18">
                <wp:simplePos x="0" y="0"/>
                <wp:positionH relativeFrom="margin">
                  <wp:posOffset>4968875</wp:posOffset>
                </wp:positionH>
                <wp:positionV relativeFrom="margin">
                  <wp:align>center</wp:align>
                </wp:positionV>
                <wp:extent cx="0" cy="8891905"/>
                <wp:effectExtent l="635" t="0" r="29845" b="10160"/>
                <wp:wrapNone/>
                <wp:docPr id="1073" name="AutoShape 331"/>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31" o:spid="_x0000_s1026" type="#_x0000_t32" style="position:absolute;left:0;text-align:left;margin-left:391.25pt;margin-top:0;width:0;height:700.15pt;z-index:-503316463;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b7u02KoBAABBAwAADgAAAAAAAAAAAAAAAAAuAgAAZHJzL2Uyb0RvYy54bWxQSwECLQAU&#10;AAYACAAAACEADLH+qdwAAAAJAQAADwAAAAAAAAAAAAAAAAAEBAAAZHJzL2Rvd25yZXYueG1sUEsF&#10;BgAAAAAEAAQA8wAAAA0FAAAAAA==&#10;" o:allowincell="f">
                <w10:wrap anchorx="margin" anchory="margin"/>
              </v:shape>
            </w:pict>
          </mc:Fallback>
        </mc:AlternateContent>
      </w:r>
    </w:p>
    <w:p w14:paraId="171815DE" w14:textId="77777777" w:rsidR="00524267" w:rsidRDefault="008B6440" w:rsidP="007B32F6">
      <w:pPr>
        <w:ind w:leftChars="300" w:left="630" w:rightChars="800" w:right="1680" w:firstLineChars="100" w:firstLine="210"/>
        <w:rPr>
          <w:rFonts w:ascii="ＭＳ 明朝" w:hAnsi="ＭＳ 明朝"/>
        </w:rPr>
      </w:pPr>
      <w:r>
        <w:rPr>
          <w:rFonts w:ascii="ＭＳ 明朝" w:hAnsi="ＭＳ 明朝" w:hint="eastAsia"/>
        </w:rPr>
        <w:t>点検結果に対しては，安全管理面と併せて，学校環境衛生や安全教育の面からの配慮が必要である。そのためには，児童会・生徒会や学校安全委員会等で十分検討し，学校安全・学校保健の充実のために活用することが重要である。</w:t>
      </w:r>
    </w:p>
    <w:p w14:paraId="120BA544"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t>(8) 学校環境</w:t>
      </w:r>
    </w:p>
    <w:p w14:paraId="63CFDD58" w14:textId="77777777" w:rsidR="00524267" w:rsidRDefault="008B6440" w:rsidP="00BF6498">
      <w:pPr>
        <w:ind w:leftChars="100" w:left="21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63" behindDoc="0" locked="0" layoutInCell="1" hidden="0" allowOverlap="1" wp14:anchorId="08B8B505" wp14:editId="31053591">
                <wp:simplePos x="0" y="0"/>
                <wp:positionH relativeFrom="margin">
                  <wp:posOffset>4966335</wp:posOffset>
                </wp:positionH>
                <wp:positionV relativeFrom="paragraph">
                  <wp:posOffset>205105</wp:posOffset>
                </wp:positionV>
                <wp:extent cx="1151890" cy="3581400"/>
                <wp:effectExtent l="0" t="0" r="635" b="635"/>
                <wp:wrapNone/>
                <wp:docPr id="1074"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581400"/>
                        </a:xfrm>
                        <a:prstGeom prst="rect">
                          <a:avLst/>
                        </a:prstGeom>
                        <a:noFill/>
                        <a:ln>
                          <a:noFill/>
                        </a:ln>
                        <a:effectLst/>
                      </wps:spPr>
                      <wps:txbx>
                        <w:txbxContent>
                          <w:p w14:paraId="47CDCC9D" w14:textId="77777777" w:rsidR="008B6440" w:rsidRDefault="008B6440">
                            <w:pPr>
                              <w:rPr>
                                <w:rFonts w:ascii="ＭＳ 明朝" w:hAnsi="ＭＳ 明朝"/>
                              </w:rPr>
                            </w:pPr>
                            <w:r>
                              <w:rPr>
                                <w:rFonts w:ascii="ＭＳ 明朝" w:hAnsi="ＭＳ 明朝" w:hint="eastAsia"/>
                              </w:rPr>
                              <w:t>旅館業法 第</w:t>
                            </w:r>
                            <w:r>
                              <w:rPr>
                                <w:rFonts w:ascii="ＭＳ 明朝" w:hAnsi="ＭＳ 明朝"/>
                              </w:rPr>
                              <w:t>3条</w:t>
                            </w:r>
                            <w:r>
                              <w:rPr>
                                <w:rFonts w:ascii="ＭＳ 明朝" w:hAnsi="ＭＳ 明朝" w:hint="eastAsia"/>
                              </w:rPr>
                              <w:t>_</w:t>
                            </w:r>
                            <w:r>
                              <w:rPr>
                                <w:rFonts w:ascii="ＭＳ 明朝" w:hAnsi="ＭＳ 明朝"/>
                              </w:rPr>
                              <w:t>3</w:t>
                            </w:r>
                          </w:p>
                          <w:p w14:paraId="3D2F838B" w14:textId="77777777" w:rsidR="008B6440" w:rsidRDefault="008B6440">
                            <w:pPr>
                              <w:rPr>
                                <w:rFonts w:ascii="ＭＳ 明朝" w:hAnsi="ＭＳ 明朝"/>
                              </w:rPr>
                            </w:pPr>
                          </w:p>
                          <w:p w14:paraId="62D64389" w14:textId="77777777" w:rsidR="008B6440" w:rsidRDefault="008B6440">
                            <w:pPr>
                              <w:rPr>
                                <w:rFonts w:ascii="ＭＳ 明朝" w:hAnsi="ＭＳ 明朝"/>
                              </w:rPr>
                            </w:pPr>
                          </w:p>
                          <w:p w14:paraId="50E9C904" w14:textId="77777777" w:rsidR="008B6440" w:rsidRDefault="008B6440">
                            <w:pPr>
                              <w:rPr>
                                <w:rFonts w:ascii="ＭＳ 明朝" w:hAnsi="ＭＳ 明朝"/>
                              </w:rPr>
                            </w:pPr>
                          </w:p>
                          <w:p w14:paraId="33D18E06" w14:textId="77777777" w:rsidR="008B6440" w:rsidRDefault="008B6440">
                            <w:pPr>
                              <w:rPr>
                                <w:rFonts w:ascii="ＭＳ 明朝" w:hAnsi="ＭＳ 明朝"/>
                              </w:rPr>
                            </w:pPr>
                          </w:p>
                          <w:p w14:paraId="0942416B" w14:textId="77777777" w:rsidR="008B6440" w:rsidRDefault="008B6440">
                            <w:pPr>
                              <w:rPr>
                                <w:rFonts w:ascii="ＭＳ 明朝" w:hAnsi="ＭＳ 明朝"/>
                              </w:rPr>
                            </w:pPr>
                            <w:r>
                              <w:rPr>
                                <w:rFonts w:ascii="ＭＳ 明朝" w:hAnsi="ＭＳ 明朝" w:hint="eastAsia"/>
                              </w:rPr>
                              <w:t>建築基準法</w:t>
                            </w:r>
                          </w:p>
                          <w:p w14:paraId="4DD4530D" w14:textId="77777777" w:rsidR="008B6440" w:rsidRDefault="008B6440">
                            <w:pPr>
                              <w:jc w:val="right"/>
                              <w:rPr>
                                <w:rFonts w:ascii="ＭＳ 明朝" w:hAnsi="ＭＳ 明朝"/>
                              </w:rPr>
                            </w:pPr>
                            <w:r>
                              <w:rPr>
                                <w:rFonts w:ascii="ＭＳ 明朝" w:hAnsi="ＭＳ 明朝" w:hint="eastAsia"/>
                              </w:rPr>
                              <w:t>第8,48条_2,3</w:t>
                            </w:r>
                          </w:p>
                          <w:p w14:paraId="658307DE" w14:textId="77777777" w:rsidR="008B6440" w:rsidRDefault="008B6440">
                            <w:pPr>
                              <w:rPr>
                                <w:rFonts w:ascii="ＭＳ 明朝" w:hAnsi="ＭＳ 明朝"/>
                              </w:rPr>
                            </w:pPr>
                          </w:p>
                          <w:p w14:paraId="6ED1A9EF" w14:textId="77777777" w:rsidR="008B6440" w:rsidRDefault="008B6440">
                            <w:pPr>
                              <w:rPr>
                                <w:rFonts w:ascii="ＭＳ 明朝" w:hAnsi="ＭＳ 明朝"/>
                              </w:rPr>
                            </w:pPr>
                            <w:r>
                              <w:rPr>
                                <w:rFonts w:ascii="ＭＳ 明朝" w:hAnsi="ＭＳ 明朝" w:hint="eastAsia"/>
                              </w:rPr>
                              <w:t>建築基準法</w:t>
                            </w:r>
                          </w:p>
                          <w:p w14:paraId="7C71314D"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48条</w:t>
                            </w:r>
                            <w:r>
                              <w:rPr>
                                <w:rFonts w:ascii="ＭＳ 明朝" w:hAnsi="ＭＳ 明朝" w:hint="eastAsia"/>
                              </w:rPr>
                              <w:t>_12</w:t>
                            </w:r>
                          </w:p>
                          <w:p w14:paraId="1D7D645D" w14:textId="77777777" w:rsidR="008B6440" w:rsidRDefault="008B6440">
                            <w:pPr>
                              <w:rPr>
                                <w:rFonts w:ascii="ＭＳ 明朝" w:hAnsi="ＭＳ 明朝"/>
                              </w:rPr>
                            </w:pPr>
                          </w:p>
                          <w:p w14:paraId="6E801455" w14:textId="77777777" w:rsidR="008B6440" w:rsidRDefault="008B6440">
                            <w:pPr>
                              <w:rPr>
                                <w:rFonts w:ascii="ＭＳ 明朝" w:hAnsi="ＭＳ 明朝"/>
                              </w:rPr>
                            </w:pPr>
                          </w:p>
                          <w:p w14:paraId="4298E4D5" w14:textId="77777777" w:rsidR="008B6440" w:rsidRDefault="008B6440">
                            <w:pPr>
                              <w:rPr>
                                <w:rFonts w:ascii="ＭＳ 明朝" w:hAnsi="ＭＳ 明朝"/>
                              </w:rPr>
                            </w:pPr>
                          </w:p>
                          <w:p w14:paraId="7E8FA534" w14:textId="77777777" w:rsidR="008B6440" w:rsidRDefault="008B6440">
                            <w:pPr>
                              <w:rPr>
                                <w:rFonts w:ascii="ＭＳ 明朝" w:hAnsi="ＭＳ 明朝"/>
                              </w:rPr>
                            </w:pPr>
                          </w:p>
                          <w:p w14:paraId="67C1B652" w14:textId="77777777" w:rsidR="008B6440" w:rsidRDefault="008B6440">
                            <w:pPr>
                              <w:rPr>
                                <w:rFonts w:ascii="ＭＳ 明朝" w:hAnsi="ＭＳ 明朝"/>
                              </w:rPr>
                            </w:pPr>
                          </w:p>
                          <w:p w14:paraId="0D7C6080" w14:textId="77777777" w:rsidR="008B6440" w:rsidRDefault="008B6440">
                            <w:pPr>
                              <w:rPr>
                                <w:rFonts w:ascii="ＭＳ 明朝" w:hAnsi="ＭＳ 明朝"/>
                              </w:rPr>
                            </w:pPr>
                            <w:r>
                              <w:rPr>
                                <w:rFonts w:ascii="ＭＳ 明朝" w:hAnsi="ＭＳ 明朝" w:hint="eastAsia"/>
                              </w:rPr>
                              <w:t xml:space="preserve">消防法 </w:t>
                            </w:r>
                            <w:r>
                              <w:rPr>
                                <w:rFonts w:ascii="ＭＳ 明朝" w:hAnsi="ＭＳ 明朝"/>
                              </w:rPr>
                              <w:t>第8条</w:t>
                            </w:r>
                          </w:p>
                          <w:p w14:paraId="778ED9E0" w14:textId="77777777" w:rsidR="008B6440" w:rsidRDefault="008B6440">
                            <w:pPr>
                              <w:jc w:val="right"/>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id="_x0000_s1058" type="#_x0000_t202" style="position:absolute;left:0;text-align:left;margin-left:391.05pt;margin-top:16.15pt;width:90.7pt;height:282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" filled="f" stroked="f">
                <v:textbox inset="1mm,.7pt,0,.7pt">
                  <w:txbxContent>
                    <w:p w14:paraId="47CDCC9D" w14:textId="77777777" w:rsidR="008B6440" w:rsidRDefault="008B6440">
                      <w:pPr>
                        <w:rPr>
                          <w:rFonts w:ascii="ＭＳ 明朝" w:hAnsi="ＭＳ 明朝"/>
                        </w:rPr>
                      </w:pPr>
                      <w:r>
                        <w:rPr>
                          <w:rFonts w:ascii="ＭＳ 明朝" w:hAnsi="ＭＳ 明朝" w:hint="eastAsia"/>
                        </w:rPr>
                        <w:t>旅館業法 第</w:t>
                      </w:r>
                      <w:r>
                        <w:rPr>
                          <w:rFonts w:ascii="ＭＳ 明朝" w:hAnsi="ＭＳ 明朝"/>
                        </w:rPr>
                        <w:t>3条</w:t>
                      </w:r>
                      <w:r>
                        <w:rPr>
                          <w:rFonts w:ascii="ＭＳ 明朝" w:hAnsi="ＭＳ 明朝" w:hint="eastAsia"/>
                        </w:rPr>
                        <w:t>_</w:t>
                      </w:r>
                      <w:r>
                        <w:rPr>
                          <w:rFonts w:ascii="ＭＳ 明朝" w:hAnsi="ＭＳ 明朝"/>
                        </w:rPr>
                        <w:t>3</w:t>
                      </w:r>
                    </w:p>
                    <w:p w14:paraId="3D2F838B" w14:textId="77777777" w:rsidR="008B6440" w:rsidRDefault="008B6440">
                      <w:pPr>
                        <w:rPr>
                          <w:rFonts w:ascii="ＭＳ 明朝" w:hAnsi="ＭＳ 明朝"/>
                        </w:rPr>
                      </w:pPr>
                    </w:p>
                    <w:p w14:paraId="62D64389" w14:textId="77777777" w:rsidR="008B6440" w:rsidRDefault="008B6440">
                      <w:pPr>
                        <w:rPr>
                          <w:rFonts w:ascii="ＭＳ 明朝" w:hAnsi="ＭＳ 明朝"/>
                        </w:rPr>
                      </w:pPr>
                    </w:p>
                    <w:p w14:paraId="50E9C904" w14:textId="77777777" w:rsidR="008B6440" w:rsidRDefault="008B6440">
                      <w:pPr>
                        <w:rPr>
                          <w:rFonts w:ascii="ＭＳ 明朝" w:hAnsi="ＭＳ 明朝"/>
                        </w:rPr>
                      </w:pPr>
                    </w:p>
                    <w:p w14:paraId="33D18E06" w14:textId="77777777" w:rsidR="008B6440" w:rsidRDefault="008B6440">
                      <w:pPr>
                        <w:rPr>
                          <w:rFonts w:ascii="ＭＳ 明朝" w:hAnsi="ＭＳ 明朝"/>
                        </w:rPr>
                      </w:pPr>
                    </w:p>
                    <w:p w14:paraId="0942416B" w14:textId="77777777" w:rsidR="008B6440" w:rsidRDefault="008B6440">
                      <w:pPr>
                        <w:rPr>
                          <w:rFonts w:ascii="ＭＳ 明朝" w:hAnsi="ＭＳ 明朝"/>
                        </w:rPr>
                      </w:pPr>
                      <w:r>
                        <w:rPr>
                          <w:rFonts w:ascii="ＭＳ 明朝" w:hAnsi="ＭＳ 明朝" w:hint="eastAsia"/>
                        </w:rPr>
                        <w:t>建築基準法</w:t>
                      </w:r>
                    </w:p>
                    <w:p w14:paraId="4DD4530D" w14:textId="77777777" w:rsidR="008B6440" w:rsidRDefault="008B6440">
                      <w:pPr>
                        <w:jc w:val="right"/>
                        <w:rPr>
                          <w:rFonts w:ascii="ＭＳ 明朝" w:hAnsi="ＭＳ 明朝"/>
                        </w:rPr>
                      </w:pPr>
                      <w:r>
                        <w:rPr>
                          <w:rFonts w:ascii="ＭＳ 明朝" w:hAnsi="ＭＳ 明朝" w:hint="eastAsia"/>
                        </w:rPr>
                        <w:t>第8,48条_2,3</w:t>
                      </w:r>
                    </w:p>
                    <w:p w14:paraId="658307DE" w14:textId="77777777" w:rsidR="008B6440" w:rsidRDefault="008B6440">
                      <w:pPr>
                        <w:rPr>
                          <w:rFonts w:ascii="ＭＳ 明朝" w:hAnsi="ＭＳ 明朝"/>
                        </w:rPr>
                      </w:pPr>
                    </w:p>
                    <w:p w14:paraId="6ED1A9EF" w14:textId="77777777" w:rsidR="008B6440" w:rsidRDefault="008B6440">
                      <w:pPr>
                        <w:rPr>
                          <w:rFonts w:ascii="ＭＳ 明朝" w:hAnsi="ＭＳ 明朝"/>
                        </w:rPr>
                      </w:pPr>
                      <w:r>
                        <w:rPr>
                          <w:rFonts w:ascii="ＭＳ 明朝" w:hAnsi="ＭＳ 明朝" w:hint="eastAsia"/>
                        </w:rPr>
                        <w:t>建築基準法</w:t>
                      </w:r>
                    </w:p>
                    <w:p w14:paraId="7C71314D"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48条</w:t>
                      </w:r>
                      <w:r>
                        <w:rPr>
                          <w:rFonts w:ascii="ＭＳ 明朝" w:hAnsi="ＭＳ 明朝" w:hint="eastAsia"/>
                        </w:rPr>
                        <w:t>_12</w:t>
                      </w:r>
                    </w:p>
                    <w:p w14:paraId="1D7D645D" w14:textId="77777777" w:rsidR="008B6440" w:rsidRDefault="008B6440">
                      <w:pPr>
                        <w:rPr>
                          <w:rFonts w:ascii="ＭＳ 明朝" w:hAnsi="ＭＳ 明朝"/>
                        </w:rPr>
                      </w:pPr>
                    </w:p>
                    <w:p w14:paraId="6E801455" w14:textId="77777777" w:rsidR="008B6440" w:rsidRDefault="008B6440">
                      <w:pPr>
                        <w:rPr>
                          <w:rFonts w:ascii="ＭＳ 明朝" w:hAnsi="ＭＳ 明朝"/>
                        </w:rPr>
                      </w:pPr>
                    </w:p>
                    <w:p w14:paraId="4298E4D5" w14:textId="77777777" w:rsidR="008B6440" w:rsidRDefault="008B6440">
                      <w:pPr>
                        <w:rPr>
                          <w:rFonts w:ascii="ＭＳ 明朝" w:hAnsi="ＭＳ 明朝"/>
                        </w:rPr>
                      </w:pPr>
                    </w:p>
                    <w:p w14:paraId="7E8FA534" w14:textId="77777777" w:rsidR="008B6440" w:rsidRDefault="008B6440">
                      <w:pPr>
                        <w:rPr>
                          <w:rFonts w:ascii="ＭＳ 明朝" w:hAnsi="ＭＳ 明朝"/>
                        </w:rPr>
                      </w:pPr>
                    </w:p>
                    <w:p w14:paraId="67C1B652" w14:textId="77777777" w:rsidR="008B6440" w:rsidRDefault="008B6440">
                      <w:pPr>
                        <w:rPr>
                          <w:rFonts w:ascii="ＭＳ 明朝" w:hAnsi="ＭＳ 明朝"/>
                        </w:rPr>
                      </w:pPr>
                    </w:p>
                    <w:p w14:paraId="0D7C6080" w14:textId="77777777" w:rsidR="008B6440" w:rsidRDefault="008B6440">
                      <w:pPr>
                        <w:rPr>
                          <w:rFonts w:ascii="ＭＳ 明朝" w:hAnsi="ＭＳ 明朝"/>
                        </w:rPr>
                      </w:pPr>
                      <w:r>
                        <w:rPr>
                          <w:rFonts w:ascii="ＭＳ 明朝" w:hAnsi="ＭＳ 明朝" w:hint="eastAsia"/>
                        </w:rPr>
                        <w:t xml:space="preserve">消防法 </w:t>
                      </w:r>
                      <w:r>
                        <w:rPr>
                          <w:rFonts w:ascii="ＭＳ 明朝" w:hAnsi="ＭＳ 明朝"/>
                        </w:rPr>
                        <w:t>第8条</w:t>
                      </w:r>
                    </w:p>
                    <w:p w14:paraId="778ED9E0" w14:textId="77777777" w:rsidR="008B6440" w:rsidRDefault="008B6440">
                      <w:pPr>
                        <w:jc w:val="right"/>
                        <w:rPr>
                          <w:rFonts w:ascii="ＭＳ 明朝" w:hAnsi="ＭＳ 明朝"/>
                        </w:rPr>
                      </w:pPr>
                    </w:p>
                  </w:txbxContent>
                </v:textbox>
                <w10:wrap anchorx="margin"/>
              </v:shape>
            </w:pict>
          </mc:Fallback>
        </mc:AlternateContent>
      </w:r>
      <w:r>
        <w:rPr>
          <w:rFonts w:ascii="ＭＳ 明朝" w:hAnsi="ＭＳ 明朝" w:hint="eastAsia"/>
        </w:rPr>
        <w:t>ア　ホテル・旅館営業許可の制限</w:t>
      </w:r>
    </w:p>
    <w:p w14:paraId="386B6949" w14:textId="77777777" w:rsidR="00524267" w:rsidRDefault="008B6440" w:rsidP="007B32F6">
      <w:pPr>
        <w:ind w:leftChars="200" w:left="420" w:rightChars="800" w:right="1680" w:firstLineChars="100" w:firstLine="210"/>
        <w:rPr>
          <w:rFonts w:ascii="ＭＳ 明朝" w:hAnsi="ＭＳ 明朝"/>
        </w:rPr>
      </w:pPr>
      <w:r>
        <w:rPr>
          <w:rFonts w:ascii="ＭＳ 明朝" w:hAnsi="ＭＳ 明朝" w:hint="eastAsia"/>
        </w:rPr>
        <w:t>都道府県知事は，旅館業を営業しようとする者から，旅館業の許可の申請を受けた場合，その旅館の設置場所が，学校の敷地の周囲おおむね100ｍの区域内にあり，学校の清純な教育環境が著しく害されるおそれがあるときは，営業を許可しないことができる。</w:t>
      </w:r>
    </w:p>
    <w:p w14:paraId="0BB2FA14"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rPr>
        <w:t>イ　住居専用地域内の建築制限</w:t>
      </w:r>
    </w:p>
    <w:p w14:paraId="6C307B99" w14:textId="77777777" w:rsidR="00524267" w:rsidRDefault="008B6440" w:rsidP="007B32F6">
      <w:pPr>
        <w:ind w:leftChars="200" w:left="420" w:rightChars="800" w:right="1680" w:firstLineChars="100" w:firstLine="210"/>
        <w:rPr>
          <w:rFonts w:ascii="ＭＳ 明朝" w:hAnsi="ＭＳ 明朝"/>
        </w:rPr>
      </w:pPr>
      <w:r>
        <w:rPr>
          <w:rFonts w:ascii="ＭＳ 明朝" w:hAnsi="ＭＳ 明朝" w:hint="eastAsia"/>
        </w:rPr>
        <w:t>良好な生活環境を守るために，住居と住居に類似するもの（学校を含む）しか建築が認められていない。</w:t>
      </w:r>
    </w:p>
    <w:p w14:paraId="1B028E7A"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rPr>
        <w:t>ウ　工業地域内での建築制限</w:t>
      </w:r>
    </w:p>
    <w:p w14:paraId="4C209564" w14:textId="77777777" w:rsidR="00524267" w:rsidRDefault="008B6440" w:rsidP="007B32F6">
      <w:pPr>
        <w:ind w:leftChars="200" w:left="420" w:rightChars="800" w:right="1680" w:firstLineChars="100" w:firstLine="210"/>
        <w:rPr>
          <w:rFonts w:ascii="ＭＳ 明朝" w:hAnsi="ＭＳ 明朝"/>
        </w:rPr>
      </w:pPr>
      <w:r>
        <w:rPr>
          <w:rFonts w:ascii="ＭＳ 明朝" w:hAnsi="ＭＳ 明朝" w:hint="eastAsia"/>
        </w:rPr>
        <w:t>工業地域は，工場を主に設置する地域で公害なども発生しやすく，健康上よい環境ではないため学校などの建設は認められない。工業専用地域内では，学校のほか，住宅，図書館，水泳場等の建築も認められない。ただし，義務教育の学校などで,その地域に建てる必要があるものと特定行政庁が認めたものは建築できる。</w:t>
      </w:r>
    </w:p>
    <w:p w14:paraId="19100A94"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t>(9) 施設・設備の災害防止</w:t>
      </w:r>
    </w:p>
    <w:p w14:paraId="17727CCD" w14:textId="77777777" w:rsidR="00524267" w:rsidRDefault="008B6440" w:rsidP="007B32F6">
      <w:pPr>
        <w:ind w:leftChars="100" w:left="420" w:rightChars="900" w:right="1890" w:hangingChars="100" w:hanging="210"/>
        <w:rPr>
          <w:rFonts w:ascii="ＭＳ 明朝" w:hAnsi="ＭＳ 明朝"/>
        </w:rPr>
      </w:pPr>
      <w:r>
        <w:rPr>
          <w:rFonts w:ascii="ＭＳ 明朝" w:hAnsi="ＭＳ 明朝" w:hint="eastAsia"/>
        </w:rPr>
        <w:t>ア　防火管理者の選任</w:t>
      </w:r>
    </w:p>
    <w:p w14:paraId="1E2A7E52" w14:textId="77777777" w:rsidR="00524267" w:rsidRDefault="008B6440" w:rsidP="007B32F6">
      <w:pPr>
        <w:ind w:leftChars="200" w:left="672" w:rightChars="800" w:right="1680" w:hangingChars="120" w:hanging="252"/>
        <w:rPr>
          <w:rFonts w:ascii="ＭＳ 明朝" w:hAnsi="ＭＳ 明朝"/>
        </w:rPr>
      </w:pPr>
      <w:r>
        <w:rPr>
          <w:rFonts w:ascii="ＭＳ 明朝" w:hAnsi="ＭＳ 明朝" w:hint="eastAsia"/>
        </w:rPr>
        <w:t>(ｱ) 学校の管理について権原を有する者(市町立学校については市町教育委員会）は，政令で定める資格を有する者のうちから防火管理者を定めなければならない。</w:t>
      </w:r>
    </w:p>
    <w:p w14:paraId="5F3CCBF4" w14:textId="77777777" w:rsidR="00524267" w:rsidRDefault="008B6440" w:rsidP="007B32F6">
      <w:pPr>
        <w:ind w:leftChars="200" w:left="640" w:rightChars="800" w:right="1680" w:hangingChars="105" w:hanging="220"/>
        <w:rPr>
          <w:rFonts w:ascii="ＭＳ 明朝" w:hAnsi="ＭＳ 明朝"/>
        </w:rPr>
      </w:pPr>
      <w:r>
        <w:rPr>
          <w:rFonts w:ascii="ＭＳ 明朝" w:hAnsi="ＭＳ 明朝" w:hint="eastAsia"/>
        </w:rPr>
        <w:t>(ｲ) 防火管理者の選任・解任をしたときは，遅滞なく所轄消防長又は消防署長に届け出なければならない。</w:t>
      </w:r>
    </w:p>
    <w:p w14:paraId="3A694A60" w14:textId="77777777" w:rsidR="00524267" w:rsidRDefault="00524267">
      <w:pPr>
        <w:ind w:leftChars="300" w:left="850" w:rightChars="900" w:right="1890" w:hangingChars="105" w:hanging="220"/>
        <w:rPr>
          <w:rFonts w:ascii="ＭＳ 明朝" w:hAnsi="ＭＳ 明朝"/>
        </w:rPr>
      </w:pPr>
    </w:p>
    <w:p w14:paraId="74570C94" w14:textId="77777777" w:rsidR="00524267" w:rsidRDefault="008B6440" w:rsidP="007B32F6">
      <w:pPr>
        <w:ind w:leftChars="100" w:left="420" w:rightChars="900" w:right="1890" w:hangingChars="100" w:hanging="210"/>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64" behindDoc="0" locked="0" layoutInCell="1" hidden="0" allowOverlap="1" wp14:anchorId="2FE4D0B8" wp14:editId="782802E6">
                <wp:simplePos x="0" y="0"/>
                <wp:positionH relativeFrom="margin">
                  <wp:posOffset>4966335</wp:posOffset>
                </wp:positionH>
                <wp:positionV relativeFrom="paragraph">
                  <wp:posOffset>-14605</wp:posOffset>
                </wp:positionV>
                <wp:extent cx="1151890" cy="2990850"/>
                <wp:effectExtent l="0" t="0" r="635" b="635"/>
                <wp:wrapNone/>
                <wp:docPr id="107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990850"/>
                        </a:xfrm>
                        <a:prstGeom prst="rect">
                          <a:avLst/>
                        </a:prstGeom>
                        <a:noFill/>
                        <a:ln>
                          <a:noFill/>
                        </a:ln>
                        <a:effectLst/>
                      </wps:spPr>
                      <wps:txbx>
                        <w:txbxContent>
                          <w:p w14:paraId="1F645F5D" w14:textId="77777777" w:rsidR="008B6440" w:rsidRDefault="008B6440">
                            <w:pPr>
                              <w:rPr>
                                <w:rFonts w:ascii="ＭＳ 明朝" w:hAnsi="ＭＳ 明朝"/>
                              </w:rPr>
                            </w:pPr>
                            <w:r>
                              <w:rPr>
                                <w:rFonts w:ascii="ＭＳ 明朝" w:hAnsi="ＭＳ 明朝" w:hint="eastAsia"/>
                              </w:rPr>
                              <w:t>消防法 第</w:t>
                            </w:r>
                            <w:r>
                              <w:rPr>
                                <w:rFonts w:ascii="ＭＳ 明朝" w:hAnsi="ＭＳ 明朝"/>
                              </w:rPr>
                              <w:t>8条</w:t>
                            </w:r>
                          </w:p>
                          <w:p w14:paraId="68AB2609" w14:textId="77777777" w:rsidR="008B6440" w:rsidRDefault="008B6440">
                            <w:pPr>
                              <w:rPr>
                                <w:rFonts w:ascii="ＭＳ 明朝" w:hAnsi="ＭＳ 明朝"/>
                              </w:rPr>
                            </w:pPr>
                          </w:p>
                          <w:p w14:paraId="08DF0A67" w14:textId="77777777" w:rsidR="008B6440" w:rsidRDefault="008B6440">
                            <w:pPr>
                              <w:rPr>
                                <w:rFonts w:ascii="ＭＳ 明朝" w:hAnsi="ＭＳ 明朝"/>
                              </w:rPr>
                            </w:pPr>
                          </w:p>
                          <w:p w14:paraId="6F9ED0CE" w14:textId="77777777" w:rsidR="008B6440" w:rsidRDefault="008B6440">
                            <w:pPr>
                              <w:rPr>
                                <w:rFonts w:ascii="ＭＳ 明朝" w:hAnsi="ＭＳ 明朝"/>
                              </w:rPr>
                            </w:pPr>
                          </w:p>
                          <w:p w14:paraId="3ABD624D" w14:textId="77777777" w:rsidR="008B6440" w:rsidRDefault="008B6440">
                            <w:pPr>
                              <w:rPr>
                                <w:rFonts w:ascii="ＭＳ 明朝" w:hAnsi="ＭＳ 明朝"/>
                              </w:rPr>
                            </w:pPr>
                          </w:p>
                          <w:p w14:paraId="0E70FA5E" w14:textId="77777777" w:rsidR="008B6440" w:rsidRDefault="008B6440">
                            <w:pPr>
                              <w:rPr>
                                <w:rFonts w:ascii="ＭＳ 明朝" w:hAnsi="ＭＳ 明朝"/>
                              </w:rPr>
                            </w:pPr>
                          </w:p>
                          <w:p w14:paraId="1F41AC30" w14:textId="77777777" w:rsidR="008B6440" w:rsidRDefault="008B6440">
                            <w:pPr>
                              <w:rPr>
                                <w:rFonts w:ascii="ＭＳ 明朝" w:hAnsi="ＭＳ 明朝"/>
                              </w:rPr>
                            </w:pPr>
                          </w:p>
                          <w:p w14:paraId="35775E37" w14:textId="77777777" w:rsidR="008B6440" w:rsidRDefault="008B6440">
                            <w:pPr>
                              <w:rPr>
                                <w:rFonts w:ascii="ＭＳ 明朝" w:hAnsi="ＭＳ 明朝"/>
                              </w:rPr>
                            </w:pPr>
                          </w:p>
                          <w:p w14:paraId="3F664756" w14:textId="77777777" w:rsidR="008B6440" w:rsidRDefault="008B6440">
                            <w:pPr>
                              <w:rPr>
                                <w:rFonts w:ascii="ＭＳ 明朝" w:hAnsi="ＭＳ 明朝"/>
                              </w:rPr>
                            </w:pPr>
                          </w:p>
                          <w:p w14:paraId="51CB8289" w14:textId="77777777" w:rsidR="008B6440" w:rsidRDefault="008B6440">
                            <w:pPr>
                              <w:rPr>
                                <w:rFonts w:ascii="ＭＳ 明朝" w:hAnsi="ＭＳ 明朝"/>
                              </w:rPr>
                            </w:pPr>
                            <w:r>
                              <w:rPr>
                                <w:rFonts w:ascii="ＭＳ 明朝" w:hAnsi="ＭＳ 明朝" w:hint="eastAsia"/>
                              </w:rPr>
                              <w:t>消防法</w:t>
                            </w:r>
                            <w:r>
                              <w:rPr>
                                <w:rFonts w:ascii="ＭＳ 明朝" w:hAnsi="ＭＳ 明朝"/>
                              </w:rPr>
                              <w:t>施行令</w:t>
                            </w:r>
                          </w:p>
                          <w:p w14:paraId="075BA8E0" w14:textId="77777777" w:rsidR="008B6440" w:rsidRDefault="008B6440">
                            <w:pPr>
                              <w:jc w:val="right"/>
                              <w:rPr>
                                <w:rFonts w:ascii="ＭＳ 明朝" w:hAnsi="ＭＳ 明朝"/>
                              </w:rPr>
                            </w:pPr>
                            <w:r>
                              <w:rPr>
                                <w:rFonts w:ascii="ＭＳ 明朝" w:hAnsi="ＭＳ 明朝" w:hint="eastAsia"/>
                              </w:rPr>
                              <w:t>第3</w:t>
                            </w:r>
                            <w:r>
                              <w:rPr>
                                <w:rFonts w:ascii="ＭＳ 明朝" w:hAnsi="ＭＳ 明朝"/>
                              </w:rPr>
                              <w:t>条</w:t>
                            </w:r>
                            <w:r>
                              <w:rPr>
                                <w:rFonts w:ascii="ＭＳ 明朝" w:hAnsi="ＭＳ 明朝" w:hint="eastAsia"/>
                              </w:rPr>
                              <w:t>の2_3</w:t>
                            </w:r>
                          </w:p>
                          <w:p w14:paraId="626A4A74" w14:textId="77777777" w:rsidR="008B6440" w:rsidRDefault="008B6440">
                            <w:pPr>
                              <w:rPr>
                                <w:rFonts w:ascii="ＭＳ 明朝" w:hAnsi="ＭＳ 明朝"/>
                              </w:rPr>
                            </w:pPr>
                            <w:r>
                              <w:rPr>
                                <w:rFonts w:ascii="ＭＳ 明朝" w:hAnsi="ＭＳ 明朝" w:hint="eastAsia"/>
                              </w:rPr>
                              <w:t>消防法 第</w:t>
                            </w:r>
                            <w:r>
                              <w:rPr>
                                <w:rFonts w:ascii="ＭＳ 明朝" w:hAnsi="ＭＳ 明朝"/>
                              </w:rPr>
                              <w:t>17条</w:t>
                            </w:r>
                          </w:p>
                          <w:p w14:paraId="22B71D02" w14:textId="77777777" w:rsidR="008B6440" w:rsidRDefault="008B6440">
                            <w:pPr>
                              <w:jc w:val="right"/>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id="_x0000_s1059" type="#_x0000_t202" style="position:absolute;left:0;text-align:left;margin-left:391.05pt;margin-top:-1.15pt;width:90.7pt;height:235.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" filled="f" stroked="f">
                <v:textbox inset="1mm,.7pt,0,.7pt">
                  <w:txbxContent>
                    <w:p w14:paraId="1F645F5D" w14:textId="77777777" w:rsidR="008B6440" w:rsidRDefault="008B6440">
                      <w:pPr>
                        <w:rPr>
                          <w:rFonts w:ascii="ＭＳ 明朝" w:hAnsi="ＭＳ 明朝"/>
                        </w:rPr>
                      </w:pPr>
                      <w:r>
                        <w:rPr>
                          <w:rFonts w:ascii="ＭＳ 明朝" w:hAnsi="ＭＳ 明朝" w:hint="eastAsia"/>
                        </w:rPr>
                        <w:t>消防法 第</w:t>
                      </w:r>
                      <w:r>
                        <w:rPr>
                          <w:rFonts w:ascii="ＭＳ 明朝" w:hAnsi="ＭＳ 明朝"/>
                        </w:rPr>
                        <w:t>8条</w:t>
                      </w:r>
                    </w:p>
                    <w:p w14:paraId="68AB2609" w14:textId="77777777" w:rsidR="008B6440" w:rsidRDefault="008B6440">
                      <w:pPr>
                        <w:rPr>
                          <w:rFonts w:ascii="ＭＳ 明朝" w:hAnsi="ＭＳ 明朝"/>
                        </w:rPr>
                      </w:pPr>
                    </w:p>
                    <w:p w14:paraId="08DF0A67" w14:textId="77777777" w:rsidR="008B6440" w:rsidRDefault="008B6440">
                      <w:pPr>
                        <w:rPr>
                          <w:rFonts w:ascii="ＭＳ 明朝" w:hAnsi="ＭＳ 明朝"/>
                        </w:rPr>
                      </w:pPr>
                    </w:p>
                    <w:p w14:paraId="6F9ED0CE" w14:textId="77777777" w:rsidR="008B6440" w:rsidRDefault="008B6440">
                      <w:pPr>
                        <w:rPr>
                          <w:rFonts w:ascii="ＭＳ 明朝" w:hAnsi="ＭＳ 明朝"/>
                        </w:rPr>
                      </w:pPr>
                    </w:p>
                    <w:p w14:paraId="3ABD624D" w14:textId="77777777" w:rsidR="008B6440" w:rsidRDefault="008B6440">
                      <w:pPr>
                        <w:rPr>
                          <w:rFonts w:ascii="ＭＳ 明朝" w:hAnsi="ＭＳ 明朝"/>
                        </w:rPr>
                      </w:pPr>
                    </w:p>
                    <w:p w14:paraId="0E70FA5E" w14:textId="77777777" w:rsidR="008B6440" w:rsidRDefault="008B6440">
                      <w:pPr>
                        <w:rPr>
                          <w:rFonts w:ascii="ＭＳ 明朝" w:hAnsi="ＭＳ 明朝"/>
                        </w:rPr>
                      </w:pPr>
                    </w:p>
                    <w:p w14:paraId="1F41AC30" w14:textId="77777777" w:rsidR="008B6440" w:rsidRDefault="008B6440">
                      <w:pPr>
                        <w:rPr>
                          <w:rFonts w:ascii="ＭＳ 明朝" w:hAnsi="ＭＳ 明朝"/>
                        </w:rPr>
                      </w:pPr>
                    </w:p>
                    <w:p w14:paraId="35775E37" w14:textId="77777777" w:rsidR="008B6440" w:rsidRDefault="008B6440">
                      <w:pPr>
                        <w:rPr>
                          <w:rFonts w:ascii="ＭＳ 明朝" w:hAnsi="ＭＳ 明朝"/>
                        </w:rPr>
                      </w:pPr>
                    </w:p>
                    <w:p w14:paraId="3F664756" w14:textId="77777777" w:rsidR="008B6440" w:rsidRDefault="008B6440">
                      <w:pPr>
                        <w:rPr>
                          <w:rFonts w:ascii="ＭＳ 明朝" w:hAnsi="ＭＳ 明朝"/>
                        </w:rPr>
                      </w:pPr>
                    </w:p>
                    <w:p w14:paraId="51CB8289" w14:textId="77777777" w:rsidR="008B6440" w:rsidRDefault="008B6440">
                      <w:pPr>
                        <w:rPr>
                          <w:rFonts w:ascii="ＭＳ 明朝" w:hAnsi="ＭＳ 明朝"/>
                        </w:rPr>
                      </w:pPr>
                      <w:r>
                        <w:rPr>
                          <w:rFonts w:ascii="ＭＳ 明朝" w:hAnsi="ＭＳ 明朝" w:hint="eastAsia"/>
                        </w:rPr>
                        <w:t>消防法</w:t>
                      </w:r>
                      <w:r>
                        <w:rPr>
                          <w:rFonts w:ascii="ＭＳ 明朝" w:hAnsi="ＭＳ 明朝"/>
                        </w:rPr>
                        <w:t>施行令</w:t>
                      </w:r>
                    </w:p>
                    <w:p w14:paraId="075BA8E0" w14:textId="77777777" w:rsidR="008B6440" w:rsidRDefault="008B6440">
                      <w:pPr>
                        <w:jc w:val="right"/>
                        <w:rPr>
                          <w:rFonts w:ascii="ＭＳ 明朝" w:hAnsi="ＭＳ 明朝"/>
                        </w:rPr>
                      </w:pPr>
                      <w:r>
                        <w:rPr>
                          <w:rFonts w:ascii="ＭＳ 明朝" w:hAnsi="ＭＳ 明朝" w:hint="eastAsia"/>
                        </w:rPr>
                        <w:t>第3</w:t>
                      </w:r>
                      <w:r>
                        <w:rPr>
                          <w:rFonts w:ascii="ＭＳ 明朝" w:hAnsi="ＭＳ 明朝"/>
                        </w:rPr>
                        <w:t>条</w:t>
                      </w:r>
                      <w:r>
                        <w:rPr>
                          <w:rFonts w:ascii="ＭＳ 明朝" w:hAnsi="ＭＳ 明朝" w:hint="eastAsia"/>
                        </w:rPr>
                        <w:t>の2_3</w:t>
                      </w:r>
                    </w:p>
                    <w:p w14:paraId="626A4A74" w14:textId="77777777" w:rsidR="008B6440" w:rsidRDefault="008B6440">
                      <w:pPr>
                        <w:rPr>
                          <w:rFonts w:ascii="ＭＳ 明朝" w:hAnsi="ＭＳ 明朝"/>
                        </w:rPr>
                      </w:pPr>
                      <w:r>
                        <w:rPr>
                          <w:rFonts w:ascii="ＭＳ 明朝" w:hAnsi="ＭＳ 明朝" w:hint="eastAsia"/>
                        </w:rPr>
                        <w:t>消防法 第</w:t>
                      </w:r>
                      <w:r>
                        <w:rPr>
                          <w:rFonts w:ascii="ＭＳ 明朝" w:hAnsi="ＭＳ 明朝"/>
                        </w:rPr>
                        <w:t>17条</w:t>
                      </w:r>
                    </w:p>
                    <w:p w14:paraId="22B71D02" w14:textId="77777777" w:rsidR="008B6440" w:rsidRDefault="008B6440">
                      <w:pPr>
                        <w:jc w:val="right"/>
                        <w:rPr>
                          <w:rFonts w:ascii="ＭＳ 明朝" w:hAnsi="ＭＳ 明朝"/>
                        </w:rPr>
                      </w:pPr>
                    </w:p>
                  </w:txbxContent>
                </v:textbox>
                <w10:wrap anchorx="margin"/>
              </v:shape>
            </w:pict>
          </mc:Fallback>
        </mc:AlternateContent>
      </w:r>
      <w:r>
        <w:rPr>
          <w:rFonts w:ascii="ＭＳ 明朝" w:hAnsi="ＭＳ 明朝" w:hint="eastAsia"/>
        </w:rPr>
        <w:t>イ　防火管理者の業務・責務</w:t>
      </w:r>
    </w:p>
    <w:p w14:paraId="4A8A8373" w14:textId="77777777" w:rsidR="00524267" w:rsidRDefault="008B6440" w:rsidP="007B32F6">
      <w:pPr>
        <w:ind w:leftChars="200" w:left="640" w:rightChars="800" w:right="1680" w:hangingChars="105" w:hanging="220"/>
        <w:rPr>
          <w:rFonts w:ascii="ＭＳ 明朝" w:hAnsi="ＭＳ 明朝"/>
        </w:rPr>
      </w:pPr>
      <w:r>
        <w:rPr>
          <w:rFonts w:ascii="ＭＳ 明朝" w:hAnsi="ＭＳ 明朝" w:hint="eastAsia"/>
        </w:rPr>
        <w:t>(ｱ) 学校の管理について権原を有する者は，防火管理者に次の業務を行わせなければならない。</w:t>
      </w:r>
    </w:p>
    <w:p w14:paraId="3EE1AC04"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ａ　消防計画の作成</w:t>
      </w:r>
    </w:p>
    <w:p w14:paraId="7290FC1A"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ｂ　消火・通報・避難の訓練の実施</w:t>
      </w:r>
      <w:r>
        <w:rPr>
          <w:rFonts w:ascii="ＭＳ 明朝" w:hAnsi="ＭＳ 明朝" w:hint="eastAsia"/>
          <w:noProof/>
        </w:rPr>
        <mc:AlternateContent>
          <mc:Choice Requires="wps">
            <w:drawing>
              <wp:anchor distT="0" distB="0" distL="114300" distR="114300" simplePos="0" relativeHeight="65" behindDoc="1" locked="0" layoutInCell="0" hidden="0" allowOverlap="1" wp14:anchorId="32042C83" wp14:editId="652C7A46">
                <wp:simplePos x="0" y="0"/>
                <wp:positionH relativeFrom="margin">
                  <wp:posOffset>4968875</wp:posOffset>
                </wp:positionH>
                <wp:positionV relativeFrom="margin">
                  <wp:align>center</wp:align>
                </wp:positionV>
                <wp:extent cx="0" cy="8891905"/>
                <wp:effectExtent l="635" t="0" r="29845" b="10160"/>
                <wp:wrapNone/>
                <wp:docPr id="1076" name="AutoShape 331"/>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31" style="mso-wrap-distance-right:9pt;mso-wrap-distance-bottom:0pt;mso-position-vertical:center;mso-position-vertical-relative:margin;mso-position-horizontal-relative:margin;position:absolute;height:700.15pt;mso-wrap-distance-top:0pt;width:0pt;mso-wrap-distance-left:9pt;margin-left:391.25pt;z-index:-503316415;" o:spid="_x0000_s1076" o:allowincell="f" o:allowoverlap="t" filled="f" stroked="t" strokecolor="#000000" strokeweight="0.75pt" o:spt="32" type="#_x0000_t32">
                <v:fill/>
                <v:stroke filltype="solid"/>
                <v:imagedata o:title=""/>
                <w10:wrap type="none" anchorx="margin" anchory="margin"/>
              </v:shape>
            </w:pict>
          </mc:Fallback>
        </mc:AlternateContent>
      </w:r>
    </w:p>
    <w:p w14:paraId="3F246BCE"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ｃ　消防用の設備・消防用水・消火活動に必要な施設の点検・整備</w:t>
      </w:r>
    </w:p>
    <w:p w14:paraId="73488923"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ｄ　火気の使用・取扱いに関する監督</w:t>
      </w:r>
    </w:p>
    <w:p w14:paraId="40C1F29C"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ｅ　避難又は防火上必要な構造・設備の維持管理</w:t>
      </w:r>
    </w:p>
    <w:p w14:paraId="6B851DEA"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ｆ　その他防火管理上必要な業務</w:t>
      </w:r>
    </w:p>
    <w:p w14:paraId="6CD992A4"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(ｲ) 防火管理者は,必要に応じて学校の管理について権原を有する者の指示を求め，誠実にその職務を遂行しなければならない。</w:t>
      </w:r>
    </w:p>
    <w:p w14:paraId="71DB8880" w14:textId="77777777" w:rsidR="00524267" w:rsidRDefault="008B6440" w:rsidP="007B32F6">
      <w:pPr>
        <w:ind w:leftChars="100" w:left="210" w:rightChars="900" w:right="1890"/>
        <w:rPr>
          <w:rFonts w:ascii="ＭＳ 明朝" w:hAnsi="ＭＳ 明朝"/>
        </w:rPr>
      </w:pPr>
      <w:r>
        <w:rPr>
          <w:rFonts w:ascii="ＭＳ 明朝" w:hAnsi="ＭＳ 明朝" w:hint="eastAsia"/>
        </w:rPr>
        <w:t>ウ　消防用設備の設置・維持</w:t>
      </w:r>
    </w:p>
    <w:p w14:paraId="0E107823" w14:textId="77777777" w:rsidR="00524267" w:rsidRDefault="008B6440" w:rsidP="007B32F6">
      <w:pPr>
        <w:ind w:leftChars="200" w:left="420" w:rightChars="800" w:right="1680" w:firstLineChars="100" w:firstLine="210"/>
        <w:rPr>
          <w:rFonts w:ascii="ＭＳ 明朝" w:hAnsi="ＭＳ 明朝"/>
        </w:rPr>
      </w:pPr>
      <w:r>
        <w:rPr>
          <w:rFonts w:ascii="ＭＳ 明朝" w:hAnsi="ＭＳ 明朝" w:hint="eastAsia"/>
        </w:rPr>
        <w:t>学校の管理者は，学校に設備する消防用設備等を，技術上の基準に従って，設置し維持しなければならない。</w:t>
      </w:r>
    </w:p>
    <w:p w14:paraId="28DD7DE7" w14:textId="77777777" w:rsidR="00524267" w:rsidRDefault="008B6440">
      <w:pPr>
        <w:ind w:rightChars="850" w:right="1785" w:firstLineChars="150" w:firstLine="315"/>
      </w:pPr>
      <w:r>
        <w:rPr>
          <w:noProof/>
        </w:rPr>
        <mc:AlternateContent>
          <mc:Choice Requires="wps">
            <w:drawing>
              <wp:anchor distT="0" distB="0" distL="114300" distR="114300" simplePos="0" relativeHeight="66" behindDoc="1" locked="0" layoutInCell="1" hidden="0" allowOverlap="1" wp14:anchorId="765BC3B7" wp14:editId="39704016">
                <wp:simplePos x="0" y="0"/>
                <wp:positionH relativeFrom="column">
                  <wp:posOffset>1871345</wp:posOffset>
                </wp:positionH>
                <wp:positionV relativeFrom="paragraph">
                  <wp:posOffset>0</wp:posOffset>
                </wp:positionV>
                <wp:extent cx="4175760" cy="2000250"/>
                <wp:effectExtent l="0" t="0" r="635" b="635"/>
                <wp:wrapNone/>
                <wp:docPr id="1077"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75760" cy="2000250"/>
                        </a:xfrm>
                        <a:prstGeom prst="rect">
                          <a:avLst/>
                        </a:prstGeom>
                        <a:solidFill>
                          <a:schemeClr val="bg1"/>
                        </a:solidFill>
                        <a:ln>
                          <a:noFill/>
                        </a:ln>
                        <a:effectLst/>
                      </wps:spPr>
                      <wps:txbx>
                        <w:txbxContent>
                          <w:p w14:paraId="746F055E" w14:textId="77777777" w:rsidR="008B6440" w:rsidRDefault="008B6440">
                            <w:pPr>
                              <w:ind w:left="1260" w:hangingChars="600" w:hanging="1260"/>
                            </w:pPr>
                            <w:r>
                              <w:rPr>
                                <w:rFonts w:hint="eastAsia"/>
                              </w:rPr>
                              <w:t>通報係　全校に火災の発見を知らせ，必要箇所に通報する。</w:t>
                            </w:r>
                          </w:p>
                          <w:p w14:paraId="622DD6DD" w14:textId="77777777" w:rsidR="008B6440" w:rsidRDefault="008B6440">
                            <w:pPr>
                              <w:ind w:left="1260" w:hangingChars="600" w:hanging="1260"/>
                            </w:pPr>
                            <w:r>
                              <w:rPr>
                                <w:rFonts w:hint="eastAsia"/>
                              </w:rPr>
                              <w:t>避難誘導係　児童・生徒を速やかに安全な場所に誘導避難させ，人員を確保し，安全管理にあたる。</w:t>
                            </w:r>
                          </w:p>
                          <w:p w14:paraId="1398D5E6" w14:textId="77777777" w:rsidR="008B6440" w:rsidRDefault="008B6440">
                            <w:pPr>
                              <w:ind w:left="1260" w:hangingChars="600" w:hanging="1260"/>
                            </w:pPr>
                            <w:r>
                              <w:rPr>
                                <w:rFonts w:hint="eastAsia"/>
                              </w:rPr>
                              <w:t>消火係　初期消火に努め，消防隊の到着後はその指示に従う。</w:t>
                            </w:r>
                          </w:p>
                          <w:p w14:paraId="69528476" w14:textId="77777777" w:rsidR="008B6440" w:rsidRDefault="008B6440">
                            <w:pPr>
                              <w:ind w:left="1260" w:hangingChars="600" w:hanging="1260"/>
                            </w:pPr>
                            <w:r>
                              <w:rPr>
                                <w:rFonts w:hint="eastAsia"/>
                              </w:rPr>
                              <w:t>水源係　消火用水の確保に努め，水道栓，消火栓の整備にあたる。</w:t>
                            </w:r>
                          </w:p>
                          <w:p w14:paraId="1DB08DA4" w14:textId="77777777" w:rsidR="008B6440" w:rsidRDefault="008B6440">
                            <w:pPr>
                              <w:ind w:left="1260" w:hangingChars="600" w:hanging="1260"/>
                            </w:pPr>
                            <w:r>
                              <w:rPr>
                                <w:rFonts w:hint="eastAsia"/>
                              </w:rPr>
                              <w:t>搬出係　非常持出品，その他の重要物品の搬出にあたる。</w:t>
                            </w:r>
                          </w:p>
                          <w:p w14:paraId="1936A033" w14:textId="77777777" w:rsidR="008B6440" w:rsidRDefault="008B6440">
                            <w:pPr>
                              <w:ind w:left="1260" w:hangingChars="600" w:hanging="1260"/>
                            </w:pPr>
                            <w:r>
                              <w:rPr>
                                <w:rFonts w:hint="eastAsia"/>
                              </w:rPr>
                              <w:t>救護係　救護所を設けて，救護看護にあたる。</w:t>
                            </w:r>
                          </w:p>
                          <w:p w14:paraId="5FAC9346" w14:textId="77777777" w:rsidR="008B6440" w:rsidRDefault="008B6440">
                            <w:pPr>
                              <w:ind w:left="1260" w:hangingChars="600" w:hanging="1260"/>
                            </w:pPr>
                            <w:r>
                              <w:rPr>
                                <w:rFonts w:hint="eastAsia"/>
                              </w:rPr>
                              <w:t>警備係　搬出物の警備・保管にあたる。</w:t>
                            </w:r>
                          </w:p>
                          <w:p w14:paraId="7A9AE0F5" w14:textId="77777777" w:rsidR="008B6440" w:rsidRDefault="008B6440">
                            <w:pPr>
                              <w:ind w:left="1260" w:hangingChars="600" w:hanging="1260"/>
                            </w:pPr>
                            <w:r>
                              <w:rPr>
                                <w:rFonts w:hint="eastAsia"/>
                              </w:rPr>
                              <w:t>給食係　調理員と連絡をとり、必要に応じて給食の用意をする。</w:t>
                            </w:r>
                          </w:p>
                          <w:p w14:paraId="22B512DD" w14:textId="77777777" w:rsidR="008B6440" w:rsidRDefault="008B6440">
                            <w:pPr>
                              <w:ind w:leftChars="-314" w:left="601" w:hangingChars="600" w:hanging="1260"/>
                            </w:pPr>
                          </w:p>
                        </w:txbxContent>
                      </wps:txbx>
                      <wps:bodyPr rot="0" vertOverflow="overflow" horzOverflow="overflow" wrap="square" lIns="74295" tIns="8890" rIns="74295" bIns="8890" anchor="t" anchorCtr="0" upright="1"/>
                    </wps:wsp>
                  </a:graphicData>
                </a:graphic>
              </wp:anchor>
            </w:drawing>
          </mc:Choice>
          <mc:Fallback>
            <w:pict>
              <v:shape id="Text Box 266" o:spid="_x0000_s1060" type="#_x0000_t202" style="position:absolute;left:0;text-align:left;margin-left:147.35pt;margin-top:0;width:328.8pt;height:157.5pt;z-index:-50331641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" fillcolor="white [3212]" stroked="f">
                <v:textbox inset="5.85pt,.7pt,5.85pt,.7pt">
                  <w:txbxContent>
                    <w:p w14:paraId="746F055E" w14:textId="77777777" w:rsidR="008B6440" w:rsidRDefault="008B6440">
                      <w:pPr>
                        <w:ind w:left="1260" w:hangingChars="600" w:hanging="1260"/>
                      </w:pPr>
                      <w:r>
                        <w:rPr>
                          <w:rFonts w:hint="eastAsia"/>
                        </w:rPr>
                        <w:t>通報係　全校に火災の発見を知らせ，必要箇所に通報する。</w:t>
                      </w:r>
                    </w:p>
                    <w:p w14:paraId="622DD6DD" w14:textId="77777777" w:rsidR="008B6440" w:rsidRDefault="008B6440">
                      <w:pPr>
                        <w:ind w:left="1260" w:hangingChars="600" w:hanging="1260"/>
                      </w:pPr>
                      <w:r>
                        <w:rPr>
                          <w:rFonts w:hint="eastAsia"/>
                        </w:rPr>
                        <w:t>避難誘導係　児童・生徒を速やかに安全な場所に誘導避難させ，人員を確保し，安全管理にあたる。</w:t>
                      </w:r>
                    </w:p>
                    <w:p w14:paraId="1398D5E6" w14:textId="77777777" w:rsidR="008B6440" w:rsidRDefault="008B6440">
                      <w:pPr>
                        <w:ind w:left="1260" w:hangingChars="600" w:hanging="1260"/>
                      </w:pPr>
                      <w:r>
                        <w:rPr>
                          <w:rFonts w:hint="eastAsia"/>
                        </w:rPr>
                        <w:t>消火係　初期消火に努め，消防隊の到着後はその指示に従う。</w:t>
                      </w:r>
                    </w:p>
                    <w:p w14:paraId="69528476" w14:textId="77777777" w:rsidR="008B6440" w:rsidRDefault="008B6440">
                      <w:pPr>
                        <w:ind w:left="1260" w:hangingChars="600" w:hanging="1260"/>
                      </w:pPr>
                      <w:r>
                        <w:rPr>
                          <w:rFonts w:hint="eastAsia"/>
                        </w:rPr>
                        <w:t>水源係　消火用水の確保に努め，水道栓，消火栓の整備にあたる。</w:t>
                      </w:r>
                    </w:p>
                    <w:p w14:paraId="1DB08DA4" w14:textId="77777777" w:rsidR="008B6440" w:rsidRDefault="008B6440">
                      <w:pPr>
                        <w:ind w:left="1260" w:hangingChars="600" w:hanging="1260"/>
                      </w:pPr>
                      <w:r>
                        <w:rPr>
                          <w:rFonts w:hint="eastAsia"/>
                        </w:rPr>
                        <w:t>搬出係　非常持出品，その他の重要物品の搬出にあたる。</w:t>
                      </w:r>
                    </w:p>
                    <w:p w14:paraId="1936A033" w14:textId="77777777" w:rsidR="008B6440" w:rsidRDefault="008B6440">
                      <w:pPr>
                        <w:ind w:left="1260" w:hangingChars="600" w:hanging="1260"/>
                      </w:pPr>
                      <w:r>
                        <w:rPr>
                          <w:rFonts w:hint="eastAsia"/>
                        </w:rPr>
                        <w:t>救護係　救護所を設けて，救護看護にあたる。</w:t>
                      </w:r>
                    </w:p>
                    <w:p w14:paraId="5FAC9346" w14:textId="77777777" w:rsidR="008B6440" w:rsidRDefault="008B6440">
                      <w:pPr>
                        <w:ind w:left="1260" w:hangingChars="600" w:hanging="1260"/>
                      </w:pPr>
                      <w:r>
                        <w:rPr>
                          <w:rFonts w:hint="eastAsia"/>
                        </w:rPr>
                        <w:t>警備係　搬出物の警備・保管にあたる。</w:t>
                      </w:r>
                    </w:p>
                    <w:p w14:paraId="7A9AE0F5" w14:textId="77777777" w:rsidR="008B6440" w:rsidRDefault="008B6440">
                      <w:pPr>
                        <w:ind w:left="1260" w:hangingChars="600" w:hanging="1260"/>
                      </w:pPr>
                      <w:r>
                        <w:rPr>
                          <w:rFonts w:hint="eastAsia"/>
                        </w:rPr>
                        <w:t>給食係　調理員と連絡をとり、必要に応じて給食の用意をする。</w:t>
                      </w:r>
                    </w:p>
                    <w:p w14:paraId="22B512DD" w14:textId="77777777" w:rsidR="008B6440" w:rsidRDefault="008B6440">
                      <w:pPr>
                        <w:ind w:leftChars="-314" w:left="601" w:hangingChars="600" w:hanging="1260"/>
                      </w:pPr>
                    </w:p>
                  </w:txbxContent>
                </v:textbox>
              </v:shape>
            </w:pict>
          </mc:Fallback>
        </mc:AlternateContent>
      </w:r>
      <w:r>
        <w:rPr>
          <w:noProof/>
        </w:rPr>
        <mc:AlternateContent>
          <mc:Choice Requires="wpg">
            <w:drawing>
              <wp:anchor distT="0" distB="0" distL="114300" distR="114300" simplePos="0" relativeHeight="18" behindDoc="0" locked="0" layoutInCell="1" hidden="0" allowOverlap="1" wp14:anchorId="22576888" wp14:editId="0E51E966">
                <wp:simplePos x="0" y="0"/>
                <wp:positionH relativeFrom="column">
                  <wp:posOffset>1698625</wp:posOffset>
                </wp:positionH>
                <wp:positionV relativeFrom="paragraph">
                  <wp:posOffset>104140</wp:posOffset>
                </wp:positionV>
                <wp:extent cx="125730" cy="1784985"/>
                <wp:effectExtent l="635" t="0" r="29210" b="10795"/>
                <wp:wrapNone/>
                <wp:docPr id="1078" name="Group 364"/>
                <wp:cNvGraphicFramePr/>
                <a:graphic xmlns:a="http://schemas.openxmlformats.org/drawingml/2006/main">
                  <a:graphicData uri="http://schemas.microsoft.com/office/word/2010/wordprocessingGroup">
                    <wpg:wgp>
                      <wpg:cNvGrpSpPr/>
                      <wpg:grpSpPr>
                        <a:xfrm>
                          <a:off x="0" y="0"/>
                          <a:ext cx="125730" cy="1784985"/>
                          <a:chOff x="3809" y="7182"/>
                          <a:chExt cx="198" cy="2811"/>
                        </a:xfrm>
                      </wpg:grpSpPr>
                      <wps:wsp>
                        <wps:cNvPr id="1079" name="Line 268"/>
                        <wps:cNvCnPr/>
                        <wps:spPr>
                          <a:xfrm>
                            <a:off x="3809" y="7182"/>
                            <a:ext cx="0" cy="2811"/>
                          </a:xfrm>
                          <a:prstGeom prst="line">
                            <a:avLst/>
                          </a:prstGeom>
                          <a:noFill/>
                          <a:ln w="9525">
                            <a:solidFill>
                              <a:srgbClr val="000000"/>
                            </a:solidFill>
                            <a:round/>
                            <a:headEnd/>
                            <a:tailEnd/>
                          </a:ln>
                          <a:effectLst/>
                        </wps:spPr>
                        <wps:bodyPr/>
                      </wps:wsp>
                      <wps:wsp>
                        <wps:cNvPr id="1080" name="Line 271"/>
                        <wps:cNvCnPr/>
                        <wps:spPr>
                          <a:xfrm>
                            <a:off x="3809" y="7193"/>
                            <a:ext cx="198" cy="0"/>
                          </a:xfrm>
                          <a:prstGeom prst="line">
                            <a:avLst/>
                          </a:prstGeom>
                          <a:noFill/>
                          <a:ln w="9525">
                            <a:solidFill>
                              <a:srgbClr val="000000"/>
                            </a:solidFill>
                            <a:round/>
                            <a:headEnd/>
                            <a:tailEnd/>
                          </a:ln>
                          <a:effectLst/>
                        </wps:spPr>
                        <wps:bodyPr/>
                      </wps:wsp>
                      <wps:wsp>
                        <wps:cNvPr id="1081" name="Line 272"/>
                        <wps:cNvCnPr/>
                        <wps:spPr>
                          <a:xfrm>
                            <a:off x="3809" y="7544"/>
                            <a:ext cx="198" cy="0"/>
                          </a:xfrm>
                          <a:prstGeom prst="line">
                            <a:avLst/>
                          </a:prstGeom>
                          <a:noFill/>
                          <a:ln w="9525">
                            <a:solidFill>
                              <a:srgbClr val="000000"/>
                            </a:solidFill>
                            <a:round/>
                            <a:headEnd/>
                            <a:tailEnd/>
                          </a:ln>
                          <a:effectLst/>
                        </wps:spPr>
                        <wps:bodyPr/>
                      </wps:wsp>
                      <wps:wsp>
                        <wps:cNvPr id="1082" name="Line 278"/>
                        <wps:cNvCnPr/>
                        <wps:spPr>
                          <a:xfrm>
                            <a:off x="3809" y="8594"/>
                            <a:ext cx="198" cy="0"/>
                          </a:xfrm>
                          <a:prstGeom prst="line">
                            <a:avLst/>
                          </a:prstGeom>
                          <a:noFill/>
                          <a:ln w="9525">
                            <a:solidFill>
                              <a:srgbClr val="000000"/>
                            </a:solidFill>
                            <a:round/>
                            <a:headEnd/>
                            <a:tailEnd/>
                          </a:ln>
                          <a:effectLst/>
                        </wps:spPr>
                        <wps:bodyPr/>
                      </wps:wsp>
                      <wps:wsp>
                        <wps:cNvPr id="1083" name="Line 279"/>
                        <wps:cNvCnPr/>
                        <wps:spPr>
                          <a:xfrm>
                            <a:off x="3809" y="8243"/>
                            <a:ext cx="198" cy="0"/>
                          </a:xfrm>
                          <a:prstGeom prst="line">
                            <a:avLst/>
                          </a:prstGeom>
                          <a:noFill/>
                          <a:ln w="9525">
                            <a:solidFill>
                              <a:srgbClr val="000000"/>
                            </a:solidFill>
                            <a:round/>
                            <a:headEnd/>
                            <a:tailEnd/>
                          </a:ln>
                          <a:effectLst/>
                        </wps:spPr>
                        <wps:bodyPr/>
                      </wps:wsp>
                      <wps:wsp>
                        <wps:cNvPr id="1084" name="Line 280"/>
                        <wps:cNvCnPr/>
                        <wps:spPr>
                          <a:xfrm>
                            <a:off x="3809" y="9993"/>
                            <a:ext cx="198" cy="0"/>
                          </a:xfrm>
                          <a:prstGeom prst="line">
                            <a:avLst/>
                          </a:prstGeom>
                          <a:noFill/>
                          <a:ln w="9525">
                            <a:solidFill>
                              <a:srgbClr val="000000"/>
                            </a:solidFill>
                            <a:round/>
                            <a:headEnd/>
                            <a:tailEnd/>
                          </a:ln>
                          <a:effectLst/>
                        </wps:spPr>
                        <wps:bodyPr/>
                      </wps:wsp>
                      <wps:wsp>
                        <wps:cNvPr id="1085" name="Line 281"/>
                        <wps:cNvCnPr/>
                        <wps:spPr>
                          <a:xfrm>
                            <a:off x="3809" y="9643"/>
                            <a:ext cx="198" cy="0"/>
                          </a:xfrm>
                          <a:prstGeom prst="line">
                            <a:avLst/>
                          </a:prstGeom>
                          <a:noFill/>
                          <a:ln w="9525">
                            <a:solidFill>
                              <a:srgbClr val="000000"/>
                            </a:solidFill>
                            <a:round/>
                            <a:headEnd/>
                            <a:tailEnd/>
                          </a:ln>
                          <a:effectLst/>
                        </wps:spPr>
                        <wps:bodyPr/>
                      </wps:wsp>
                      <wps:wsp>
                        <wps:cNvPr id="1086" name="Line 282"/>
                        <wps:cNvCnPr/>
                        <wps:spPr>
                          <a:xfrm>
                            <a:off x="3809" y="9293"/>
                            <a:ext cx="198" cy="0"/>
                          </a:xfrm>
                          <a:prstGeom prst="line">
                            <a:avLst/>
                          </a:prstGeom>
                          <a:noFill/>
                          <a:ln w="9525">
                            <a:solidFill>
                              <a:srgbClr val="000000"/>
                            </a:solidFill>
                            <a:round/>
                            <a:headEnd/>
                            <a:tailEnd/>
                          </a:ln>
                          <a:effectLst/>
                        </wps:spPr>
                        <wps:bodyPr/>
                      </wps:wsp>
                      <wps:wsp>
                        <wps:cNvPr id="1087" name="Line 283"/>
                        <wps:cNvCnPr/>
                        <wps:spPr>
                          <a:xfrm>
                            <a:off x="3809" y="8943"/>
                            <a:ext cx="198" cy="0"/>
                          </a:xfrm>
                          <a:prstGeom prst="line">
                            <a:avLst/>
                          </a:prstGeom>
                          <a:noFill/>
                          <a:ln w="9525">
                            <a:solidFill>
                              <a:srgbClr val="000000"/>
                            </a:solidFill>
                            <a:round/>
                            <a:headEnd/>
                            <a:tailE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64" style="mso-wrap-distance-right:9pt;mso-wrap-distance-bottom:0pt;margin-top:8.19pt;mso-position-vertical-relative:text;mso-position-horizontal-relative:text;position:absolute;height:140.55000000000001pt;mso-wrap-distance-top:0pt;width:9.9pt;mso-wrap-distance-left:9pt;margin-left:133.75pt;z-index:18;" coordsize="198,2811" coordorigin="3809,7182" o:spid="_x0000_s1078" o:allowincell="t" o:allowoverlap="t">
                <v:line id="Line 268" style="height:2811;width:0;top:7182;left:3809;position:absolute;" o:spid="_x0000_s1079" filled="f" stroked="t" strokecolor="#000000" strokeweight="0.75pt" o:spt="20" from="3809,7182" to="3809,9993">
                  <v:fill/>
                  <v:stroke filltype="solid"/>
                  <v:textbox style="layout-flow:horizontal;"/>
                  <v:imagedata o:title=""/>
                  <w10:wrap type="none" anchorx="text" anchory="text"/>
                </v:line>
                <v:line id="Line 271" style="height:0;width:198;top:7193;left:3809;position:absolute;" o:spid="_x0000_s1080" filled="f" stroked="t" strokecolor="#000000" strokeweight="0.75pt" o:spt="20" from="3809,7193" to="4007,7193">
                  <v:fill/>
                  <v:stroke filltype="solid"/>
                  <v:textbox style="layout-flow:horizontal;"/>
                  <v:imagedata o:title=""/>
                  <w10:wrap type="none" anchorx="text" anchory="text"/>
                </v:line>
                <v:line id="Line 272" style="height:0;width:198;top:7544;left:3809;position:absolute;" o:spid="_x0000_s1081" filled="f" stroked="t" strokecolor="#000000" strokeweight="0.75pt" o:spt="20" from="3809,7544" to="4007,7544">
                  <v:fill/>
                  <v:stroke filltype="solid"/>
                  <v:textbox style="layout-flow:horizontal;"/>
                  <v:imagedata o:title=""/>
                  <w10:wrap type="none" anchorx="text" anchory="text"/>
                </v:line>
                <v:line id="Line 278" style="height:0;width:198;top:8594;left:3809;position:absolute;" o:spid="_x0000_s1082" filled="f" stroked="t" strokecolor="#000000" strokeweight="0.75pt" o:spt="20" from="3809,8594" to="4007,8594">
                  <v:fill/>
                  <v:stroke filltype="solid"/>
                  <v:textbox style="layout-flow:horizontal;"/>
                  <v:imagedata o:title=""/>
                  <w10:wrap type="none" anchorx="text" anchory="text"/>
                </v:line>
                <v:line id="Line 279" style="height:0;width:198;top:8243;left:3809;position:absolute;" o:spid="_x0000_s1083" filled="f" stroked="t" strokecolor="#000000" strokeweight="0.75pt" o:spt="20" from="3809,8243" to="4007,8243">
                  <v:fill/>
                  <v:stroke filltype="solid"/>
                  <v:textbox style="layout-flow:horizontal;"/>
                  <v:imagedata o:title=""/>
                  <w10:wrap type="none" anchorx="text" anchory="text"/>
                </v:line>
                <v:line id="Line 280" style="height:0;width:198;top:9993;left:3809;position:absolute;" o:spid="_x0000_s1084" filled="f" stroked="t" strokecolor="#000000" strokeweight="0.75pt" o:spt="20" from="3809,9993" to="4007,9993">
                  <v:fill/>
                  <v:stroke filltype="solid"/>
                  <v:textbox style="layout-flow:horizontal;"/>
                  <v:imagedata o:title=""/>
                  <w10:wrap type="none" anchorx="text" anchory="text"/>
                </v:line>
                <v:line id="Line 281" style="height:0;width:198;top:9643;left:3809;position:absolute;" o:spid="_x0000_s1085" filled="f" stroked="t" strokecolor="#000000" strokeweight="0.75pt" o:spt="20" from="3809,9643" to="4007,9643">
                  <v:fill/>
                  <v:stroke filltype="solid"/>
                  <v:textbox style="layout-flow:horizontal;"/>
                  <v:imagedata o:title=""/>
                  <w10:wrap type="none" anchorx="text" anchory="text"/>
                </v:line>
                <v:line id="Line 282" style="height:0;width:198;top:9293;left:3809;position:absolute;" o:spid="_x0000_s1086" filled="f" stroked="t" strokecolor="#000000" strokeweight="0.75pt" o:spt="20" from="3809,9293" to="4007,9293">
                  <v:fill/>
                  <v:stroke filltype="solid"/>
                  <v:textbox style="layout-flow:horizontal;"/>
                  <v:imagedata o:title=""/>
                  <w10:wrap type="none" anchorx="text" anchory="text"/>
                </v:line>
                <v:line id="Line 283" style="height:0;width:198;top:8943;left:3809;position:absolute;" o:spid="_x0000_s1087" filled="f" stroked="t" strokecolor="#000000" strokeweight="0.75pt" o:spt="20" from="3809,8943" to="4007,8943">
                  <v:fill/>
                  <v:stroke filltype="solid"/>
                  <v:textbox style="layout-flow:horizontal;"/>
                  <v:imagedata o:title=""/>
                  <w10:wrap type="none" anchorx="text" anchory="text"/>
                </v:line>
                <w10:wrap type="none" anchorx="text" anchory="text"/>
              </v:group>
            </w:pict>
          </mc:Fallback>
        </mc:AlternateContent>
      </w:r>
      <w:r>
        <w:rPr>
          <w:rFonts w:hint="eastAsia"/>
        </w:rPr>
        <w:t>〔防火組織例〕</w:t>
      </w:r>
    </w:p>
    <w:tbl>
      <w:tblPr>
        <w:tblpPr w:leftFromText="142" w:rightFromText="142" w:vertAnchor="text" w:tblpX="454" w:tblpY="1"/>
        <w:tblOverlap w:val="never"/>
        <w:tblW w:w="1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695"/>
        <w:gridCol w:w="236"/>
        <w:gridCol w:w="506"/>
      </w:tblGrid>
      <w:tr w:rsidR="00524267" w14:paraId="27E73DB4" w14:textId="77777777">
        <w:trPr>
          <w:cantSplit/>
          <w:trHeight w:val="1361"/>
        </w:trPr>
        <w:tc>
          <w:tcPr>
            <w:tcW w:w="462" w:type="dxa"/>
            <w:textDirection w:val="tbRlV"/>
            <w:vAlign w:val="center"/>
          </w:tcPr>
          <w:p w14:paraId="5433E0AE" w14:textId="77777777" w:rsidR="00524267" w:rsidRDefault="008B6440">
            <w:pPr>
              <w:spacing w:line="240" w:lineRule="exact"/>
              <w:jc w:val="center"/>
            </w:pPr>
            <w:r>
              <w:rPr>
                <w:rFonts w:hint="eastAsia"/>
              </w:rPr>
              <w:t>本　　部</w:t>
            </w:r>
          </w:p>
        </w:tc>
        <w:tc>
          <w:tcPr>
            <w:tcW w:w="702" w:type="dxa"/>
            <w:textDirection w:val="tbRlV"/>
            <w:vAlign w:val="center"/>
          </w:tcPr>
          <w:p w14:paraId="653F6447" w14:textId="77777777" w:rsidR="00524267" w:rsidRDefault="008B6440">
            <w:pPr>
              <w:spacing w:line="240" w:lineRule="exact"/>
              <w:jc w:val="center"/>
            </w:pPr>
            <w:r>
              <w:rPr>
                <w:rFonts w:hint="eastAsia"/>
              </w:rPr>
              <w:t>（教　頭）</w:t>
            </w:r>
          </w:p>
          <w:p w14:paraId="4BF6D54E" w14:textId="77777777" w:rsidR="00524267" w:rsidRDefault="008B6440">
            <w:pPr>
              <w:spacing w:line="240" w:lineRule="exact"/>
              <w:jc w:val="center"/>
            </w:pPr>
            <w:r>
              <w:rPr>
                <w:rFonts w:hint="eastAsia"/>
              </w:rPr>
              <w:t>校　　長</w:t>
            </w:r>
          </w:p>
        </w:tc>
        <w:tc>
          <w:tcPr>
            <w:tcW w:w="222" w:type="dxa"/>
            <w:tcBorders>
              <w:top w:val="nil"/>
              <w:bottom w:val="nil"/>
            </w:tcBorders>
            <w:textDirection w:val="tbRlV"/>
            <w:vAlign w:val="center"/>
          </w:tcPr>
          <w:p w14:paraId="5761DF2F" w14:textId="77777777" w:rsidR="00524267" w:rsidRDefault="00524267">
            <w:pPr>
              <w:spacing w:line="240" w:lineRule="exact"/>
              <w:jc w:val="center"/>
            </w:pPr>
          </w:p>
        </w:tc>
        <w:tc>
          <w:tcPr>
            <w:tcW w:w="510" w:type="dxa"/>
            <w:textDirection w:val="tbRlV"/>
            <w:vAlign w:val="center"/>
          </w:tcPr>
          <w:p w14:paraId="60BC03B6" w14:textId="77777777" w:rsidR="00524267" w:rsidRDefault="008B6440">
            <w:pPr>
              <w:spacing w:line="240" w:lineRule="exact"/>
              <w:jc w:val="center"/>
            </w:pPr>
            <w:r>
              <w:rPr>
                <w:rFonts w:hint="eastAsia"/>
              </w:rPr>
              <w:t>連　絡　班</w:t>
            </w:r>
          </w:p>
        </w:tc>
      </w:tr>
    </w:tbl>
    <w:p w14:paraId="6D36DB09" w14:textId="77777777" w:rsidR="00524267" w:rsidRDefault="00524267">
      <w:pPr>
        <w:ind w:rightChars="850" w:right="1785"/>
      </w:pPr>
    </w:p>
    <w:p w14:paraId="6C7DCE65" w14:textId="77777777" w:rsidR="00524267" w:rsidRDefault="00524267">
      <w:pPr>
        <w:ind w:rightChars="850" w:right="1785"/>
      </w:pPr>
    </w:p>
    <w:p w14:paraId="3163E8B6" w14:textId="77777777" w:rsidR="00524267" w:rsidRDefault="00524267">
      <w:pPr>
        <w:ind w:rightChars="850" w:right="1785"/>
      </w:pPr>
    </w:p>
    <w:p w14:paraId="60E356DF" w14:textId="77777777" w:rsidR="00524267" w:rsidRDefault="00524267">
      <w:pPr>
        <w:ind w:rightChars="850" w:right="1785"/>
      </w:pPr>
    </w:p>
    <w:p w14:paraId="0C88912A" w14:textId="77777777" w:rsidR="00524267" w:rsidRDefault="00524267">
      <w:pPr>
        <w:ind w:rightChars="900" w:right="1890"/>
      </w:pPr>
    </w:p>
    <w:p w14:paraId="6E35BE2A" w14:textId="77777777" w:rsidR="00524267" w:rsidRDefault="00524267">
      <w:pPr>
        <w:ind w:rightChars="900" w:right="1890"/>
      </w:pPr>
    </w:p>
    <w:p w14:paraId="1ECD3D28" w14:textId="77777777" w:rsidR="00524267" w:rsidRDefault="00524267">
      <w:pPr>
        <w:ind w:rightChars="900" w:right="1890"/>
      </w:pPr>
    </w:p>
    <w:p w14:paraId="42AFF096" w14:textId="77777777" w:rsidR="00524267" w:rsidRDefault="00524267">
      <w:pPr>
        <w:ind w:rightChars="900" w:right="1890"/>
      </w:pPr>
    </w:p>
    <w:p w14:paraId="72AD8826" w14:textId="77777777" w:rsidR="00524267" w:rsidRDefault="008B6440" w:rsidP="007B32F6">
      <w:pPr>
        <w:ind w:leftChars="100" w:left="210" w:rightChars="900" w:right="1890"/>
        <w:rPr>
          <w:rFonts w:ascii="ＭＳ 明朝" w:hAnsi="ＭＳ 明朝"/>
        </w:rPr>
      </w:pPr>
      <w:r>
        <w:rPr>
          <w:rFonts w:ascii="ＭＳ 明朝" w:hAnsi="ＭＳ 明朝" w:hint="eastAsia"/>
        </w:rPr>
        <w:t>エ　校長の警備・防火に関する責務</w:t>
      </w:r>
    </w:p>
    <w:p w14:paraId="064D1BF5"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(ｱ) 校長は，学校の警備・防火の計画を立て，教育委員会に報告する例が多い。</w:t>
      </w:r>
    </w:p>
    <w:p w14:paraId="57364D1C"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(ｲ) 学校の警備・防火の計画には，おおむね次のような事項を含む。</w:t>
      </w:r>
    </w:p>
    <w:p w14:paraId="59391379"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ａ　防火の組織及び訓練に関すること</w:t>
      </w:r>
    </w:p>
    <w:p w14:paraId="7DACDCCC"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ｂ　児童・生徒の避難及び救護に関すること</w:t>
      </w:r>
    </w:p>
    <w:p w14:paraId="6B9F8820"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ｃ　重要物品の保管及び非常搬出に関すること</w:t>
      </w:r>
    </w:p>
    <w:p w14:paraId="623623F1"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ｄ　防火器具及び防火用水の管理に関すること</w:t>
      </w:r>
    </w:p>
    <w:p w14:paraId="520DB92E" w14:textId="77777777" w:rsidR="00524267" w:rsidRDefault="008B6440" w:rsidP="007B32F6">
      <w:pPr>
        <w:ind w:leftChars="100" w:left="210" w:rightChars="900" w:right="1890"/>
        <w:rPr>
          <w:rFonts w:ascii="ＭＳ 明朝" w:hAnsi="ＭＳ 明朝"/>
        </w:rPr>
      </w:pPr>
      <w:r>
        <w:rPr>
          <w:rFonts w:ascii="ＭＳ 明朝" w:hAnsi="ＭＳ 明朝" w:hint="eastAsia"/>
        </w:rPr>
        <w:t>オ　一般教職員の警備・防火に関する責務</w:t>
      </w:r>
    </w:p>
    <w:p w14:paraId="7385F160"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(ｱ) 警備・防火について校長の定める責任分担を果たし，勤務時間中に学校又はその付近に火災その他の災害が発生したときは，上司の指揮に従い敏速に行動する。</w:t>
      </w:r>
    </w:p>
    <w:p w14:paraId="7489DDA4"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(ｲ) 勤務時間外に学校又はその付近に非常災害が発生したときは,速やかに登校して臨機の処置をとる。</w:t>
      </w:r>
    </w:p>
    <w:p w14:paraId="6808E0D3"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t>(10)児童・生徒の安全確保及び学校の安全管理</w:t>
      </w:r>
    </w:p>
    <w:p w14:paraId="37A5EF6C" w14:textId="77777777" w:rsidR="00524267" w:rsidRDefault="008B6440" w:rsidP="007B32F6">
      <w:pPr>
        <w:ind w:leftChars="100" w:left="210" w:rightChars="800" w:right="1680" w:firstLineChars="100" w:firstLine="210"/>
        <w:rPr>
          <w:rFonts w:ascii="ＭＳ 明朝" w:hAnsi="ＭＳ 明朝"/>
        </w:rPr>
      </w:pPr>
      <w:r>
        <w:rPr>
          <w:rFonts w:ascii="ＭＳ 明朝" w:hAnsi="ＭＳ 明朝" w:hint="eastAsia"/>
        </w:rPr>
        <w:t>大阪教育大学教育学部附属池田小学校において発生した児童殺傷事件(平成13年６月８日)を発端とし,児童生徒等の安全の充実が求められるようになった。</w:t>
      </w:r>
    </w:p>
    <w:p w14:paraId="73DEC3DE" w14:textId="1AE546BF" w:rsidR="00524267" w:rsidRDefault="008B6440" w:rsidP="007B32F6">
      <w:pPr>
        <w:ind w:leftChars="100" w:left="21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31" behindDoc="1" locked="0" layoutInCell="1" hidden="0" allowOverlap="1" wp14:anchorId="7773A62C" wp14:editId="2ABAE810">
                <wp:simplePos x="0" y="0"/>
                <wp:positionH relativeFrom="margin">
                  <wp:posOffset>4968875</wp:posOffset>
                </wp:positionH>
                <wp:positionV relativeFrom="margin">
                  <wp:align>center</wp:align>
                </wp:positionV>
                <wp:extent cx="0" cy="8891905"/>
                <wp:effectExtent l="635" t="0" r="29845" b="10160"/>
                <wp:wrapNone/>
                <wp:docPr id="1088" name="AutoShape 333"/>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33" style="mso-wrap-distance-right:9pt;mso-wrap-distance-bottom:0pt;mso-position-vertical:center;mso-position-vertical-relative:margin;mso-position-horizontal-relative:margin;position:absolute;height:700.15pt;mso-wrap-distance-top:0pt;width:0pt;mso-wrap-distance-left:9pt;margin-left:391.25pt;z-index:-503316449;" o:spid="_x0000_s1088"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それらを踏まえ，平成21年４月１日「学校保健法」が「学校保健安全法」に改</w:t>
      </w:r>
      <w:r>
        <w:rPr>
          <w:rFonts w:ascii="ＭＳ 明朝" w:hAnsi="ＭＳ 明朝" w:hint="eastAsia"/>
        </w:rPr>
        <w:lastRenderedPageBreak/>
        <w:t>められ，次のような規定が整備された。</w:t>
      </w:r>
    </w:p>
    <w:p w14:paraId="440D2059" w14:textId="68D7BD90" w:rsidR="00524267" w:rsidRDefault="007B32F6" w:rsidP="007B32F6">
      <w:pPr>
        <w:ind w:leftChars="200" w:left="630" w:rightChars="800" w:right="1680" w:hangingChars="100" w:hanging="210"/>
        <w:rPr>
          <w:rFonts w:ascii="ＭＳ 明朝" w:hAnsi="ＭＳ 明朝"/>
        </w:rPr>
      </w:pPr>
      <w:r>
        <w:rPr>
          <w:rFonts w:hint="eastAsia"/>
          <w:noProof/>
        </w:rPr>
        <mc:AlternateContent>
          <mc:Choice Requires="wps">
            <w:drawing>
              <wp:anchor distT="0" distB="0" distL="114300" distR="114300" simplePos="0" relativeHeight="67" behindDoc="0" locked="0" layoutInCell="1" hidden="0" allowOverlap="1" wp14:anchorId="5F656DE0" wp14:editId="3266F035">
                <wp:simplePos x="0" y="0"/>
                <wp:positionH relativeFrom="margin">
                  <wp:posOffset>4966335</wp:posOffset>
                </wp:positionH>
                <wp:positionV relativeFrom="paragraph">
                  <wp:posOffset>-5080</wp:posOffset>
                </wp:positionV>
                <wp:extent cx="1151890" cy="2438400"/>
                <wp:effectExtent l="0" t="0" r="10160" b="0"/>
                <wp:wrapNone/>
                <wp:docPr id="1089"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0"/>
                        </a:xfrm>
                        <a:prstGeom prst="rect">
                          <a:avLst/>
                        </a:prstGeom>
                        <a:noFill/>
                        <a:ln>
                          <a:noFill/>
                        </a:ln>
                        <a:effectLst/>
                      </wps:spPr>
                      <wps:txbx>
                        <w:txbxContent>
                          <w:p w14:paraId="25BFC8B4" w14:textId="77777777" w:rsidR="008B6440" w:rsidRDefault="008B6440">
                            <w:pPr>
                              <w:rPr>
                                <w:rFonts w:ascii="ＭＳ 明朝" w:hAnsi="ＭＳ 明朝"/>
                              </w:rPr>
                            </w:pPr>
                            <w:r>
                              <w:rPr>
                                <w:rFonts w:ascii="ＭＳ 明朝" w:hAnsi="ＭＳ 明朝" w:hint="eastAsia"/>
                              </w:rPr>
                              <w:t>学校保健安全法</w:t>
                            </w:r>
                          </w:p>
                          <w:p w14:paraId="498355C4"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26～30条</w:t>
                            </w:r>
                          </w:p>
                          <w:p w14:paraId="4E7E18C5" w14:textId="77777777" w:rsidR="008B6440" w:rsidRDefault="008B6440">
                            <w:pPr>
                              <w:rPr>
                                <w:rFonts w:ascii="ＭＳ 明朝" w:hAnsi="ＭＳ 明朝"/>
                              </w:rPr>
                            </w:pPr>
                          </w:p>
                          <w:p w14:paraId="56890BDE" w14:textId="77777777" w:rsidR="008B6440" w:rsidRDefault="008B6440">
                            <w:pPr>
                              <w:rPr>
                                <w:rFonts w:ascii="ＭＳ 明朝" w:hAnsi="ＭＳ 明朝"/>
                              </w:rPr>
                            </w:pPr>
                          </w:p>
                          <w:p w14:paraId="6299165E" w14:textId="77777777" w:rsidR="008B6440" w:rsidRDefault="008B6440">
                            <w:pPr>
                              <w:rPr>
                                <w:rFonts w:ascii="ＭＳ 明朝" w:hAnsi="ＭＳ 明朝"/>
                              </w:rPr>
                            </w:pPr>
                          </w:p>
                          <w:p w14:paraId="25FC025F" w14:textId="77777777" w:rsidR="008B6440" w:rsidRDefault="008B6440">
                            <w:pPr>
                              <w:rPr>
                                <w:rFonts w:ascii="ＭＳ 明朝" w:hAnsi="ＭＳ 明朝"/>
                              </w:rPr>
                            </w:pPr>
                          </w:p>
                          <w:p w14:paraId="4FF3B168" w14:textId="77777777" w:rsidR="008B6440" w:rsidRDefault="008B6440">
                            <w:pPr>
                              <w:rPr>
                                <w:rFonts w:ascii="ＭＳ 明朝" w:hAnsi="ＭＳ 明朝"/>
                              </w:rPr>
                            </w:pPr>
                          </w:p>
                          <w:p w14:paraId="52E9B3C7" w14:textId="77777777" w:rsidR="008B6440" w:rsidRDefault="008B6440">
                            <w:pPr>
                              <w:rPr>
                                <w:rFonts w:ascii="ＭＳ 明朝" w:hAnsi="ＭＳ 明朝"/>
                              </w:rPr>
                            </w:pPr>
                          </w:p>
                          <w:p w14:paraId="6AA2C0B1" w14:textId="77777777" w:rsidR="008B6440" w:rsidRDefault="008B6440">
                            <w:pPr>
                              <w:rPr>
                                <w:rFonts w:ascii="ＭＳ 明朝" w:hAnsi="ＭＳ 明朝"/>
                              </w:rPr>
                            </w:pPr>
                            <w:r>
                              <w:rPr>
                                <w:rFonts w:ascii="ＭＳ 明朝" w:hAnsi="ＭＳ 明朝" w:hint="eastAsia"/>
                              </w:rPr>
                              <w:t>H</w:t>
                            </w:r>
                            <w:r>
                              <w:rPr>
                                <w:rFonts w:ascii="ＭＳ 明朝" w:hAnsi="ＭＳ 明朝"/>
                              </w:rPr>
                              <w:t>13</w:t>
                            </w:r>
                            <w:r>
                              <w:rPr>
                                <w:rFonts w:ascii="ＭＳ 明朝" w:hAnsi="ＭＳ 明朝" w:hint="eastAsia"/>
                              </w:rPr>
                              <w:t>.</w:t>
                            </w:r>
                            <w:r>
                              <w:rPr>
                                <w:rFonts w:ascii="ＭＳ 明朝" w:hAnsi="ＭＳ 明朝"/>
                              </w:rPr>
                              <w:t>8</w:t>
                            </w:r>
                            <w:r>
                              <w:rPr>
                                <w:rFonts w:ascii="ＭＳ 明朝" w:hAnsi="ＭＳ 明朝" w:hint="eastAsia"/>
                              </w:rPr>
                              <w:t>.</w:t>
                            </w:r>
                            <w:r>
                              <w:rPr>
                                <w:rFonts w:ascii="ＭＳ 明朝" w:hAnsi="ＭＳ 明朝"/>
                              </w:rPr>
                              <w:t>3</w:t>
                            </w:r>
                            <w:r>
                              <w:rPr>
                                <w:rFonts w:ascii="ＭＳ 明朝" w:hAnsi="ＭＳ 明朝" w:hint="eastAsia"/>
                              </w:rPr>
                              <w:t>（県教委）</w:t>
                            </w:r>
                          </w:p>
                          <w:p w14:paraId="00C7399F" w14:textId="77777777" w:rsidR="008B6440" w:rsidRDefault="008B6440">
                            <w:pPr>
                              <w:jc w:val="right"/>
                              <w:rPr>
                                <w:rFonts w:ascii="ＭＳ 明朝" w:hAnsi="ＭＳ 明朝"/>
                              </w:rPr>
                            </w:pPr>
                            <w:r>
                              <w:rPr>
                                <w:rFonts w:ascii="ＭＳ 明朝" w:hAnsi="ＭＳ 明朝" w:hint="eastAsia"/>
                              </w:rPr>
                              <w:t>教保</w:t>
                            </w:r>
                            <w:r>
                              <w:rPr>
                                <w:rFonts w:ascii="ＭＳ 明朝" w:hAnsi="ＭＳ 明朝"/>
                              </w:rPr>
                              <w:t>第400号</w:t>
                            </w:r>
                          </w:p>
                          <w:p w14:paraId="75FA2AC7" w14:textId="77777777" w:rsidR="008B6440" w:rsidRDefault="008B6440">
                            <w:pPr>
                              <w:rPr>
                                <w:rFonts w:ascii="ＭＳ 明朝" w:hAnsi="ＭＳ 明朝"/>
                              </w:rPr>
                            </w:pPr>
                          </w:p>
                          <w:p w14:paraId="1947FFF8" w14:textId="77777777" w:rsidR="008B6440" w:rsidRDefault="008B6440">
                            <w:pPr>
                              <w:jc w:val="right"/>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id="_x0000_s1061" type="#_x0000_t202" style="position:absolute;left:0;text-align:left;margin-left:391.05pt;margin-top:-.4pt;width:90.7pt;height:192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" filled="f" stroked="f">
                <v:textbox inset="1mm,.7pt,0,.7pt">
                  <w:txbxContent>
                    <w:p w14:paraId="25BFC8B4" w14:textId="77777777" w:rsidR="008B6440" w:rsidRDefault="008B6440">
                      <w:pPr>
                        <w:rPr>
                          <w:rFonts w:ascii="ＭＳ 明朝" w:hAnsi="ＭＳ 明朝"/>
                        </w:rPr>
                      </w:pPr>
                      <w:r>
                        <w:rPr>
                          <w:rFonts w:ascii="ＭＳ 明朝" w:hAnsi="ＭＳ 明朝" w:hint="eastAsia"/>
                        </w:rPr>
                        <w:t>学校保健安全法</w:t>
                      </w:r>
                    </w:p>
                    <w:p w14:paraId="498355C4" w14:textId="77777777" w:rsidR="008B6440" w:rsidRDefault="008B6440">
                      <w:pPr>
                        <w:jc w:val="right"/>
                        <w:rPr>
                          <w:rFonts w:ascii="ＭＳ 明朝" w:hAnsi="ＭＳ 明朝"/>
                        </w:rPr>
                      </w:pPr>
                      <w:r>
                        <w:rPr>
                          <w:rFonts w:ascii="ＭＳ 明朝" w:hAnsi="ＭＳ 明朝" w:hint="eastAsia"/>
                        </w:rPr>
                        <w:t>第</w:t>
                      </w:r>
                      <w:r>
                        <w:rPr>
                          <w:rFonts w:ascii="ＭＳ 明朝" w:hAnsi="ＭＳ 明朝"/>
                        </w:rPr>
                        <w:t>26～30条</w:t>
                      </w:r>
                    </w:p>
                    <w:p w14:paraId="4E7E18C5" w14:textId="77777777" w:rsidR="008B6440" w:rsidRDefault="008B6440">
                      <w:pPr>
                        <w:rPr>
                          <w:rFonts w:ascii="ＭＳ 明朝" w:hAnsi="ＭＳ 明朝"/>
                        </w:rPr>
                      </w:pPr>
                    </w:p>
                    <w:p w14:paraId="56890BDE" w14:textId="77777777" w:rsidR="008B6440" w:rsidRDefault="008B6440">
                      <w:pPr>
                        <w:rPr>
                          <w:rFonts w:ascii="ＭＳ 明朝" w:hAnsi="ＭＳ 明朝"/>
                        </w:rPr>
                      </w:pPr>
                    </w:p>
                    <w:p w14:paraId="6299165E" w14:textId="77777777" w:rsidR="008B6440" w:rsidRDefault="008B6440">
                      <w:pPr>
                        <w:rPr>
                          <w:rFonts w:ascii="ＭＳ 明朝" w:hAnsi="ＭＳ 明朝"/>
                        </w:rPr>
                      </w:pPr>
                    </w:p>
                    <w:p w14:paraId="25FC025F" w14:textId="77777777" w:rsidR="008B6440" w:rsidRDefault="008B6440">
                      <w:pPr>
                        <w:rPr>
                          <w:rFonts w:ascii="ＭＳ 明朝" w:hAnsi="ＭＳ 明朝"/>
                        </w:rPr>
                      </w:pPr>
                    </w:p>
                    <w:p w14:paraId="4FF3B168" w14:textId="77777777" w:rsidR="008B6440" w:rsidRDefault="008B6440">
                      <w:pPr>
                        <w:rPr>
                          <w:rFonts w:ascii="ＭＳ 明朝" w:hAnsi="ＭＳ 明朝"/>
                        </w:rPr>
                      </w:pPr>
                    </w:p>
                    <w:p w14:paraId="52E9B3C7" w14:textId="77777777" w:rsidR="008B6440" w:rsidRDefault="008B6440">
                      <w:pPr>
                        <w:rPr>
                          <w:rFonts w:ascii="ＭＳ 明朝" w:hAnsi="ＭＳ 明朝"/>
                        </w:rPr>
                      </w:pPr>
                    </w:p>
                    <w:p w14:paraId="6AA2C0B1" w14:textId="77777777" w:rsidR="008B6440" w:rsidRDefault="008B6440">
                      <w:pPr>
                        <w:rPr>
                          <w:rFonts w:ascii="ＭＳ 明朝" w:hAnsi="ＭＳ 明朝"/>
                        </w:rPr>
                      </w:pPr>
                      <w:r>
                        <w:rPr>
                          <w:rFonts w:ascii="ＭＳ 明朝" w:hAnsi="ＭＳ 明朝" w:hint="eastAsia"/>
                        </w:rPr>
                        <w:t>H</w:t>
                      </w:r>
                      <w:r>
                        <w:rPr>
                          <w:rFonts w:ascii="ＭＳ 明朝" w:hAnsi="ＭＳ 明朝"/>
                        </w:rPr>
                        <w:t>13</w:t>
                      </w:r>
                      <w:r>
                        <w:rPr>
                          <w:rFonts w:ascii="ＭＳ 明朝" w:hAnsi="ＭＳ 明朝" w:hint="eastAsia"/>
                        </w:rPr>
                        <w:t>.</w:t>
                      </w:r>
                      <w:r>
                        <w:rPr>
                          <w:rFonts w:ascii="ＭＳ 明朝" w:hAnsi="ＭＳ 明朝"/>
                        </w:rPr>
                        <w:t>8</w:t>
                      </w:r>
                      <w:r>
                        <w:rPr>
                          <w:rFonts w:ascii="ＭＳ 明朝" w:hAnsi="ＭＳ 明朝" w:hint="eastAsia"/>
                        </w:rPr>
                        <w:t>.</w:t>
                      </w:r>
                      <w:r>
                        <w:rPr>
                          <w:rFonts w:ascii="ＭＳ 明朝" w:hAnsi="ＭＳ 明朝"/>
                        </w:rPr>
                        <w:t>3</w:t>
                      </w:r>
                      <w:r>
                        <w:rPr>
                          <w:rFonts w:ascii="ＭＳ 明朝" w:hAnsi="ＭＳ 明朝" w:hint="eastAsia"/>
                        </w:rPr>
                        <w:t>（県教委）</w:t>
                      </w:r>
                    </w:p>
                    <w:p w14:paraId="00C7399F" w14:textId="77777777" w:rsidR="008B6440" w:rsidRDefault="008B6440">
                      <w:pPr>
                        <w:jc w:val="right"/>
                        <w:rPr>
                          <w:rFonts w:ascii="ＭＳ 明朝" w:hAnsi="ＭＳ 明朝"/>
                        </w:rPr>
                      </w:pPr>
                      <w:r>
                        <w:rPr>
                          <w:rFonts w:ascii="ＭＳ 明朝" w:hAnsi="ＭＳ 明朝" w:hint="eastAsia"/>
                        </w:rPr>
                        <w:t>教保</w:t>
                      </w:r>
                      <w:r>
                        <w:rPr>
                          <w:rFonts w:ascii="ＭＳ 明朝" w:hAnsi="ＭＳ 明朝"/>
                        </w:rPr>
                        <w:t>第400号</w:t>
                      </w:r>
                    </w:p>
                    <w:p w14:paraId="75FA2AC7" w14:textId="77777777" w:rsidR="008B6440" w:rsidRDefault="008B6440">
                      <w:pPr>
                        <w:rPr>
                          <w:rFonts w:ascii="ＭＳ 明朝" w:hAnsi="ＭＳ 明朝"/>
                        </w:rPr>
                      </w:pPr>
                    </w:p>
                    <w:p w14:paraId="1947FFF8" w14:textId="77777777" w:rsidR="008B6440" w:rsidRDefault="008B6440">
                      <w:pPr>
                        <w:jc w:val="right"/>
                        <w:rPr>
                          <w:rFonts w:ascii="ＭＳ 明朝" w:hAnsi="ＭＳ 明朝"/>
                        </w:rPr>
                      </w:pPr>
                    </w:p>
                  </w:txbxContent>
                </v:textbox>
                <w10:wrap anchorx="margin"/>
              </v:shape>
            </w:pict>
          </mc:Fallback>
        </mc:AlternateContent>
      </w:r>
      <w:r w:rsidR="008B6440">
        <w:rPr>
          <w:rFonts w:ascii="ＭＳ 明朝" w:hAnsi="ＭＳ 明朝" w:hint="eastAsia"/>
        </w:rPr>
        <w:t>・子どもの安全を脅かす事件，事故及び自然災害に対応した総合的な学校安全</w:t>
      </w:r>
      <w:r w:rsidR="008B6440">
        <w:rPr>
          <w:rFonts w:ascii="ＭＳ 明朝" w:hAnsi="ＭＳ 明朝" w:hint="eastAsia"/>
          <w:noProof/>
        </w:rPr>
        <mc:AlternateContent>
          <mc:Choice Requires="wps">
            <w:drawing>
              <wp:anchor distT="0" distB="0" distL="114300" distR="114300" simplePos="0" relativeHeight="39" behindDoc="1" locked="0" layoutInCell="1" hidden="0" allowOverlap="1" wp14:anchorId="7BAD0F9A" wp14:editId="393C941C">
                <wp:simplePos x="0" y="0"/>
                <wp:positionH relativeFrom="margin">
                  <wp:posOffset>4968875</wp:posOffset>
                </wp:positionH>
                <wp:positionV relativeFrom="margin">
                  <wp:align>center</wp:align>
                </wp:positionV>
                <wp:extent cx="0" cy="8891905"/>
                <wp:effectExtent l="635" t="0" r="29845" b="10160"/>
                <wp:wrapNone/>
                <wp:docPr id="1090" name="AutoShape 333"/>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33" style="mso-wrap-distance-right:9pt;mso-wrap-distance-bottom:0pt;mso-position-vertical:center;mso-position-vertical-relative:margin;mso-position-horizontal-relative:margin;position:absolute;height:700.15pt;mso-wrap-distance-top:0pt;width:0pt;mso-wrap-distance-left:9pt;margin-left:391.25pt;z-index:-503316441;" o:spid="_x0000_s1090" o:allowincell="t" o:allowoverlap="t" filled="f" stroked="t" strokecolor="#000000" strokeweight="0.75pt" o:spt="32" type="#_x0000_t32">
                <v:fill/>
                <v:stroke filltype="solid"/>
                <v:imagedata o:title=""/>
                <w10:wrap type="none" anchorx="margin" anchory="margin"/>
              </v:shape>
            </w:pict>
          </mc:Fallback>
        </mc:AlternateContent>
      </w:r>
      <w:r w:rsidR="008B6440">
        <w:rPr>
          <w:rFonts w:ascii="ＭＳ 明朝" w:hAnsi="ＭＳ 明朝" w:hint="eastAsia"/>
        </w:rPr>
        <w:t>計画の策定による学校安全の充実</w:t>
      </w:r>
    </w:p>
    <w:p w14:paraId="469EC42F"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・各学校における危険発生時の対処要領の策定による的確な対応の確保</w:t>
      </w:r>
    </w:p>
    <w:p w14:paraId="53D90E59"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・警察等関係機関，地域ボランティア等との連携による学校安全体制の強化</w:t>
      </w:r>
    </w:p>
    <w:p w14:paraId="49084CEA" w14:textId="77777777" w:rsidR="00524267" w:rsidRDefault="008B6440" w:rsidP="007B32F6">
      <w:pPr>
        <w:ind w:leftChars="200" w:left="420" w:rightChars="800" w:right="1680"/>
        <w:rPr>
          <w:rFonts w:ascii="ＭＳ 明朝" w:hAnsi="ＭＳ 明朝"/>
        </w:rPr>
      </w:pPr>
      <w:r>
        <w:rPr>
          <w:rFonts w:ascii="ＭＳ 明朝" w:hAnsi="ＭＳ 明朝" w:hint="eastAsia"/>
        </w:rPr>
        <w:t>なお，それに先立ち石川県においては「幼児・児童・生徒の安全確保及び学校の安全管理の取り組み」について次のように通知された。</w:t>
      </w:r>
    </w:p>
    <w:p w14:paraId="5E7B8C04" w14:textId="77777777" w:rsidR="00524267" w:rsidRDefault="008B6440" w:rsidP="007B32F6">
      <w:pPr>
        <w:ind w:leftChars="100" w:left="210" w:rightChars="900" w:right="1890"/>
        <w:rPr>
          <w:rFonts w:ascii="ＭＳ 明朝" w:hAnsi="ＭＳ 明朝"/>
        </w:rPr>
      </w:pPr>
      <w:r>
        <w:rPr>
          <w:rFonts w:ascii="ＭＳ 明朝" w:hAnsi="ＭＳ 明朝" w:hint="eastAsia"/>
        </w:rPr>
        <w:t>ア　学校安全管理について</w:t>
      </w:r>
    </w:p>
    <w:p w14:paraId="44B75B95" w14:textId="77777777" w:rsidR="00524267" w:rsidRPr="007B32F6" w:rsidRDefault="008B6440" w:rsidP="007B32F6">
      <w:pPr>
        <w:ind w:leftChars="200" w:left="420" w:rightChars="900" w:right="1890"/>
        <w:rPr>
          <w:rFonts w:ascii="ＭＳ 明朝" w:hAnsi="ＭＳ 明朝"/>
        </w:rPr>
      </w:pPr>
      <w:r w:rsidRPr="007B32F6">
        <w:rPr>
          <w:rFonts w:ascii="ＭＳ 明朝" w:hAnsi="ＭＳ 明朝" w:hint="eastAsia"/>
        </w:rPr>
        <w:t>(ｱ) 教職員の意識啓発</w:t>
      </w:r>
    </w:p>
    <w:p w14:paraId="49412CB5" w14:textId="77777777"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ａ　教職員間での情報交換や共通理解を密に行い，常に啓発に努めること</w:t>
      </w:r>
    </w:p>
    <w:p w14:paraId="645D03D4" w14:textId="77777777"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ｂ　地域関係者等を交えた学校安全委員会を位置づけ，学校の実情に即した危機管理体制の定期的な見直し等を図ること</w:t>
      </w:r>
    </w:p>
    <w:p w14:paraId="5F68C151" w14:textId="77777777"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ｃ　教職員に対する危機管理や防犯のための研修会を開催し，資質向上に努めること</w:t>
      </w:r>
    </w:p>
    <w:p w14:paraId="50CD3071" w14:textId="77777777" w:rsidR="00524267" w:rsidRDefault="008B6440" w:rsidP="007B32F6">
      <w:pPr>
        <w:ind w:leftChars="200" w:left="420" w:rightChars="900" w:right="1890"/>
        <w:rPr>
          <w:rFonts w:ascii="ＭＳ 明朝" w:hAnsi="ＭＳ 明朝"/>
        </w:rPr>
      </w:pPr>
      <w:r>
        <w:rPr>
          <w:rFonts w:ascii="ＭＳ 明朝" w:hAnsi="ＭＳ 明朝" w:hint="eastAsia"/>
        </w:rPr>
        <w:t>(ｲ) 保護者・地域・警察等関係機関との連携</w:t>
      </w:r>
    </w:p>
    <w:p w14:paraId="6AC84E18" w14:textId="77777777"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ａ　学校安全委員会等連絡会議を定期的に開催し，保護者・学校周辺住民・関係機関との更なる連携の強化に努めること</w:t>
      </w:r>
    </w:p>
    <w:p w14:paraId="2168CFE7" w14:textId="77777777"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ｂ　不審者等の情報が速やかに共有されるための連絡体制を構築し，普段からの情報交換に努め，また，非常時に備えて緊急連絡網を整備すること</w:t>
      </w:r>
    </w:p>
    <w:p w14:paraId="4CFC9B06" w14:textId="77777777" w:rsidR="00524267" w:rsidRDefault="008B6440" w:rsidP="007B32F6">
      <w:pPr>
        <w:ind w:leftChars="200" w:left="420" w:rightChars="900" w:right="1890"/>
        <w:rPr>
          <w:rFonts w:ascii="ＭＳ 明朝" w:hAnsi="ＭＳ 明朝"/>
        </w:rPr>
      </w:pPr>
      <w:r>
        <w:rPr>
          <w:rFonts w:ascii="ＭＳ 明朝" w:hAnsi="ＭＳ 明朝" w:hint="eastAsia"/>
        </w:rPr>
        <w:t>(ｳ) 来校者への対応</w:t>
      </w:r>
    </w:p>
    <w:p w14:paraId="11D4014F" w14:textId="77777777"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ａ　出入り口の限定，受付名簿等の記載や来校者への声かけを行うなど，常に来校者に対する意識をもち，教職員全体で対応する体制を整えること</w:t>
      </w:r>
    </w:p>
    <w:p w14:paraId="0D42FC29" w14:textId="77777777"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ｂ　非常時においては常に複数の教職員で対応する体制をとるなどあらゆる場面を想定した避難方法，避難経路等を教職員，児童・生徒に周知を図ること</w:t>
      </w:r>
    </w:p>
    <w:p w14:paraId="5DD056CF" w14:textId="77777777" w:rsidR="00524267" w:rsidRDefault="008B6440" w:rsidP="007B32F6">
      <w:pPr>
        <w:ind w:leftChars="200" w:left="420" w:rightChars="900" w:right="1890"/>
        <w:rPr>
          <w:rFonts w:ascii="ＭＳ 明朝" w:hAnsi="ＭＳ 明朝"/>
        </w:rPr>
      </w:pPr>
      <w:r>
        <w:rPr>
          <w:rFonts w:ascii="ＭＳ 明朝" w:hAnsi="ＭＳ 明朝" w:hint="eastAsia"/>
        </w:rPr>
        <w:t>(ｴ) 登下校時における安全確保</w:t>
      </w:r>
    </w:p>
    <w:p w14:paraId="1C9F1998" w14:textId="77777777" w:rsidR="00524267" w:rsidRDefault="008B6440" w:rsidP="007B32F6">
      <w:pPr>
        <w:ind w:leftChars="300" w:left="924" w:rightChars="800" w:right="1680" w:hangingChars="140" w:hanging="294"/>
        <w:rPr>
          <w:rFonts w:ascii="ＭＳ 明朝" w:hAnsi="ＭＳ 明朝"/>
        </w:rPr>
      </w:pPr>
      <w:r>
        <w:rPr>
          <w:rFonts w:ascii="ＭＳ 明朝" w:hAnsi="ＭＳ 明朝" w:hint="eastAsia"/>
        </w:rPr>
        <w:t>ａ　通学路の安全点検を保護者，関係機関関係者とともに定期的に行い，通学路の安全を把握するよう努めること</w:t>
      </w:r>
    </w:p>
    <w:p w14:paraId="1EA5A042" w14:textId="77777777" w:rsidR="00524267" w:rsidRDefault="008B6440" w:rsidP="007B32F6">
      <w:pPr>
        <w:ind w:leftChars="300" w:left="924" w:rightChars="800" w:right="1680" w:hangingChars="140" w:hanging="294"/>
        <w:rPr>
          <w:rFonts w:ascii="ＭＳ 明朝" w:hAnsi="ＭＳ 明朝"/>
        </w:rPr>
      </w:pPr>
      <w:r>
        <w:rPr>
          <w:rFonts w:ascii="ＭＳ 明朝" w:hAnsi="ＭＳ 明朝" w:hint="eastAsia"/>
        </w:rPr>
        <w:t>ｂ　不審者情報等によっては，保護者，関係機関関係者の協力を得ながら集団登下校を実施すること</w:t>
      </w:r>
    </w:p>
    <w:p w14:paraId="5301B4C1" w14:textId="77777777" w:rsidR="00524267" w:rsidRDefault="008B6440" w:rsidP="007B32F6">
      <w:pPr>
        <w:ind w:leftChars="300" w:left="924" w:rightChars="800" w:right="1680" w:hangingChars="140" w:hanging="294"/>
        <w:rPr>
          <w:rFonts w:ascii="ＭＳ 明朝" w:hAnsi="ＭＳ 明朝"/>
        </w:rPr>
      </w:pPr>
      <w:r>
        <w:rPr>
          <w:rFonts w:ascii="ＭＳ 明朝" w:hAnsi="ＭＳ 明朝" w:hint="eastAsia"/>
        </w:rPr>
        <w:t>ｃ　子ども110番の家の周知を図るとともに，必要に応じて一般民家・商店などに協力を依頼するなど緊急時の避難協力体制の確立に努めること</w:t>
      </w:r>
    </w:p>
    <w:p w14:paraId="03803379" w14:textId="77777777" w:rsidR="00524267" w:rsidRDefault="008B6440" w:rsidP="007B32F6">
      <w:pPr>
        <w:ind w:leftChars="200" w:left="420" w:rightChars="900" w:right="1890"/>
        <w:rPr>
          <w:rFonts w:ascii="ＭＳ 明朝" w:hAnsi="ＭＳ 明朝"/>
        </w:rPr>
      </w:pPr>
      <w:r>
        <w:rPr>
          <w:rFonts w:ascii="ＭＳ 明朝" w:hAnsi="ＭＳ 明朝" w:hint="eastAsia"/>
        </w:rPr>
        <w:t>(ｵ) 学校開放時における安全への配慮</w:t>
      </w:r>
    </w:p>
    <w:p w14:paraId="684356E3"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ａ　人数，時間，目的等を確実に把握し，開放部分と非開放部分の区別を明確に示すこと</w:t>
      </w:r>
    </w:p>
    <w:p w14:paraId="7A692990"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ｂ　必要に応じて，保護者や関係機関等による支援体制を活用し，学校開放時の安全確保を図るとともに，その状況や効果を関係機関関係者等に示し協力を依頼すること</w:t>
      </w:r>
    </w:p>
    <w:p w14:paraId="2F6C771E" w14:textId="77777777" w:rsidR="00524267" w:rsidRDefault="008B6440" w:rsidP="007B32F6">
      <w:pPr>
        <w:ind w:leftChars="200" w:left="420" w:rightChars="900" w:right="1890"/>
        <w:rPr>
          <w:rFonts w:ascii="ＭＳ 明朝" w:hAnsi="ＭＳ 明朝"/>
        </w:rPr>
      </w:pPr>
      <w:r>
        <w:rPr>
          <w:rFonts w:ascii="ＭＳ 明朝" w:hAnsi="ＭＳ 明朝" w:hint="eastAsia"/>
        </w:rPr>
        <w:t>(ｶ) 学校施設面における安全確保</w:t>
      </w:r>
    </w:p>
    <w:p w14:paraId="6F2292D6"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32" behindDoc="1" locked="0" layoutInCell="1" hidden="0" allowOverlap="1" wp14:anchorId="640AD81A" wp14:editId="0F1146CC">
                <wp:simplePos x="0" y="0"/>
                <wp:positionH relativeFrom="margin">
                  <wp:posOffset>4968875</wp:posOffset>
                </wp:positionH>
                <wp:positionV relativeFrom="margin">
                  <wp:posOffset>-1905</wp:posOffset>
                </wp:positionV>
                <wp:extent cx="0" cy="8891905"/>
                <wp:effectExtent l="635" t="0" r="29845" b="10160"/>
                <wp:wrapNone/>
                <wp:docPr id="1091" name="AutoShape 36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69" style="mso-wrap-distance-right:9pt;mso-wrap-distance-bottom:0pt;margin-top:-0.15pt;mso-position-vertical-relative:margin;mso-position-horizontal-relative:margin;position:absolute;height:700.15pt;mso-wrap-distance-top:0pt;width:0pt;mso-wrap-distance-left:9pt;margin-left:391.25pt;z-index:-503316448;" o:spid="_x0000_s1091"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ａ　日頃から警察署，消防署及び関係機関との連携を図るとともに，施設面</w:t>
      </w:r>
      <w:r>
        <w:rPr>
          <w:rFonts w:ascii="ＭＳ 明朝" w:hAnsi="ＭＳ 明朝" w:hint="eastAsia"/>
        </w:rPr>
        <w:lastRenderedPageBreak/>
        <w:t>の充実，安全点検の方法等を実態に合わせて工夫し，安全確認を確実に行うとともに，適切な措置を講ずること</w:t>
      </w:r>
    </w:p>
    <w:p w14:paraId="1C680CE3"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ｂ　不測の事態発生時には，児童・生徒の安全を第一に考え緊急体制で臨むとともに，「自動火災報知機」など既存の非常時設備等の活用も考えるこ</w:t>
      </w:r>
      <w:r>
        <w:rPr>
          <w:rFonts w:ascii="ＭＳ 明朝" w:hAnsi="ＭＳ 明朝" w:hint="eastAsia"/>
          <w:noProof/>
        </w:rPr>
        <mc:AlternateContent>
          <mc:Choice Requires="wps">
            <w:drawing>
              <wp:anchor distT="0" distB="0" distL="114300" distR="114300" simplePos="0" relativeHeight="37" behindDoc="1" locked="0" layoutInCell="1" hidden="0" allowOverlap="1" wp14:anchorId="24D5C26C" wp14:editId="3790798F">
                <wp:simplePos x="0" y="0"/>
                <wp:positionH relativeFrom="margin">
                  <wp:posOffset>4968875</wp:posOffset>
                </wp:positionH>
                <wp:positionV relativeFrom="margin">
                  <wp:align>center</wp:align>
                </wp:positionV>
                <wp:extent cx="0" cy="8891905"/>
                <wp:effectExtent l="635" t="0" r="29845" b="10160"/>
                <wp:wrapNone/>
                <wp:docPr id="1092" name="AutoShape 36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369" style="mso-wrap-distance-right:9pt;mso-wrap-distance-bottom:0pt;mso-position-vertical:center;mso-position-vertical-relative:margin;mso-position-horizontal-relative:margin;position:absolute;height:700.15pt;mso-wrap-distance-top:0pt;width:0pt;mso-wrap-distance-left:9pt;margin-left:391.25pt;z-index:-503316443;" o:spid="_x0000_s1092" o:allowincell="t" o:allowoverlap="t" filled="f" stroked="t" strokecolor="#000000" strokeweight="0.75pt" o:spt="32" type="#_x0000_t32">
                <v:fill/>
                <v:stroke filltype="solid"/>
                <v:imagedata o:title=""/>
                <w10:wrap type="none" anchorx="margin" anchory="margin"/>
              </v:shape>
            </w:pict>
          </mc:Fallback>
        </mc:AlternateContent>
      </w:r>
      <w:r>
        <w:rPr>
          <w:rFonts w:ascii="ＭＳ 明朝" w:hAnsi="ＭＳ 明朝" w:hint="eastAsia"/>
        </w:rPr>
        <w:t>と(※)</w:t>
      </w:r>
    </w:p>
    <w:p w14:paraId="5EC31EBB"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ｃ　国民安全の日等の機会を利用し，学校安全総点検等の取り組みを行うよう努めること</w:t>
      </w:r>
    </w:p>
    <w:p w14:paraId="7E7EC399" w14:textId="77777777" w:rsidR="00524267" w:rsidRDefault="008B6440" w:rsidP="007B32F6">
      <w:pPr>
        <w:ind w:leftChars="100" w:left="210" w:rightChars="900" w:right="1890"/>
        <w:rPr>
          <w:rFonts w:ascii="ＭＳ 明朝" w:hAnsi="ＭＳ 明朝"/>
        </w:rPr>
      </w:pPr>
      <w:r>
        <w:rPr>
          <w:rFonts w:ascii="ＭＳ 明朝" w:hAnsi="ＭＳ 明朝" w:hint="eastAsia"/>
        </w:rPr>
        <w:t>イ　安全教育について</w:t>
      </w:r>
    </w:p>
    <w:p w14:paraId="6022B25A" w14:textId="77777777" w:rsidR="00524267" w:rsidRDefault="008B6440" w:rsidP="007B32F6">
      <w:pPr>
        <w:ind w:leftChars="200" w:left="630" w:rightChars="900" w:right="1890" w:hangingChars="100" w:hanging="210"/>
        <w:rPr>
          <w:rFonts w:ascii="ＭＳ 明朝" w:hAnsi="ＭＳ 明朝"/>
        </w:rPr>
      </w:pPr>
      <w:r>
        <w:rPr>
          <w:rFonts w:ascii="ＭＳ 明朝" w:hAnsi="ＭＳ 明朝" w:hint="eastAsia"/>
        </w:rPr>
        <w:t>(ｱ) 安全学習</w:t>
      </w:r>
    </w:p>
    <w:p w14:paraId="2E210495" w14:textId="77777777" w:rsidR="00524267" w:rsidRDefault="008B6440" w:rsidP="007B32F6">
      <w:pPr>
        <w:ind w:leftChars="300" w:left="630" w:rightChars="800" w:right="1680" w:firstLineChars="100" w:firstLine="210"/>
        <w:rPr>
          <w:rFonts w:ascii="ＭＳ 明朝" w:hAnsi="ＭＳ 明朝"/>
        </w:rPr>
      </w:pPr>
      <w:r>
        <w:rPr>
          <w:rFonts w:ascii="ＭＳ 明朝" w:hAnsi="ＭＳ 明朝" w:hint="eastAsia"/>
        </w:rPr>
        <w:t>能力に応じた安全教育が実施されるように配慮するとともに，危険を予測する能力の育成や自分の身を守る能力の育成に努めること</w:t>
      </w:r>
    </w:p>
    <w:p w14:paraId="43B99275" w14:textId="77777777" w:rsidR="00524267" w:rsidRDefault="008B6440" w:rsidP="007B32F6">
      <w:pPr>
        <w:ind w:leftChars="200" w:left="630" w:rightChars="900" w:right="1890" w:hangingChars="100" w:hanging="210"/>
        <w:rPr>
          <w:rFonts w:ascii="ＭＳ 明朝" w:hAnsi="ＭＳ 明朝"/>
        </w:rPr>
      </w:pPr>
      <w:r>
        <w:rPr>
          <w:rFonts w:ascii="ＭＳ 明朝" w:hAnsi="ＭＳ 明朝" w:hint="eastAsia"/>
        </w:rPr>
        <w:t>(ｲ) 安全指導</w:t>
      </w:r>
    </w:p>
    <w:p w14:paraId="41347389"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ａ　不審者侵入等を想定した危険回避や避難などの訓練の実施に努めること</w:t>
      </w:r>
    </w:p>
    <w:p w14:paraId="1441313A"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ｂ　警察等関係機関関係者による児童・生徒及び保護者の参加する防犯教室を開催するよう努めること</w:t>
      </w:r>
      <w:bookmarkStart w:id="0" w:name="_GoBack"/>
      <w:bookmarkEnd w:id="0"/>
    </w:p>
    <w:p w14:paraId="240A4B79" w14:textId="77777777" w:rsidR="00524267" w:rsidRDefault="008B6440">
      <w:pPr>
        <w:ind w:leftChars="100" w:left="210" w:rightChars="900" w:right="1890"/>
      </w:pPr>
      <w:r>
        <w:rPr>
          <w:rFonts w:hint="eastAsia"/>
        </w:rPr>
        <w:t>※　「火災以外の緊急時における自動火災報知設備の使用について</w:t>
      </w:r>
      <w:r>
        <w:rPr>
          <w:rFonts w:hint="eastAsia"/>
        </w:rPr>
        <w:t xml:space="preserve"> </w:t>
      </w:r>
      <w:r>
        <w:rPr>
          <w:rFonts w:hint="eastAsia"/>
        </w:rPr>
        <w:t>」</w:t>
      </w:r>
    </w:p>
    <w:p w14:paraId="39FE2CC9"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１　自動火災報知設備は，消防法第18条第１項により「みだり」な使用が禁じられている。</w:t>
      </w:r>
    </w:p>
    <w:p w14:paraId="6708EDF7"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２　人命に差し迫った危難が及んでいる場合において自動火災報知設備を使用することは「みだり」な使用ではないと考えられる。</w:t>
      </w:r>
    </w:p>
    <w:p w14:paraId="5C9DF97E"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３　火災以外の緊急時において使用したときはその緊急内容と火災でない旨を当該報知を受けた人々に早急に周知するとともに消防機関に速やかに連絡する等の配慮がなされること。</w:t>
      </w:r>
    </w:p>
    <w:p w14:paraId="33792BAB" w14:textId="77777777" w:rsidR="00524267" w:rsidRDefault="00524267">
      <w:pPr>
        <w:ind w:leftChars="50" w:left="735" w:rightChars="922" w:right="1936" w:hangingChars="300" w:hanging="630"/>
      </w:pPr>
    </w:p>
    <w:p w14:paraId="4A8D113E" w14:textId="77777777" w:rsidR="00524267" w:rsidRDefault="00524267">
      <w:pPr>
        <w:ind w:leftChars="50" w:left="735" w:rightChars="922" w:right="1936" w:hangingChars="300" w:hanging="630"/>
      </w:pPr>
    </w:p>
    <w:p w14:paraId="20DB545D" w14:textId="77777777" w:rsidR="00524267" w:rsidRDefault="00524267">
      <w:pPr>
        <w:ind w:leftChars="50" w:left="735" w:rightChars="922" w:right="1936" w:hangingChars="300" w:hanging="630"/>
      </w:pPr>
    </w:p>
    <w:p w14:paraId="19402949" w14:textId="77777777" w:rsidR="00524267" w:rsidRDefault="00524267">
      <w:pPr>
        <w:ind w:leftChars="50" w:left="735" w:rightChars="922" w:right="1936" w:hangingChars="300" w:hanging="630"/>
      </w:pPr>
    </w:p>
    <w:p w14:paraId="4D7CA385" w14:textId="77777777" w:rsidR="00524267" w:rsidRDefault="00524267">
      <w:pPr>
        <w:ind w:leftChars="50" w:left="735" w:rightChars="922" w:right="1936" w:hangingChars="300" w:hanging="630"/>
      </w:pPr>
    </w:p>
    <w:p w14:paraId="419A0287" w14:textId="77777777" w:rsidR="00524267" w:rsidRDefault="00524267">
      <w:pPr>
        <w:ind w:leftChars="50" w:left="735" w:rightChars="922" w:right="1936" w:hangingChars="300" w:hanging="630"/>
      </w:pPr>
    </w:p>
    <w:p w14:paraId="4C5FCD62" w14:textId="77777777" w:rsidR="00524267" w:rsidRDefault="00524267">
      <w:pPr>
        <w:widowControl/>
        <w:jc w:val="left"/>
      </w:pPr>
    </w:p>
    <w:sectPr w:rsidR="00524267">
      <w:headerReference w:type="even" r:id="rId8"/>
      <w:headerReference w:type="default" r:id="rId9"/>
      <w:footerReference w:type="even" r:id="rId10"/>
      <w:footerReference w:type="default" r:id="rId11"/>
      <w:footerReference w:type="first" r:id="rId12"/>
      <w:pgSz w:w="11906" w:h="16838"/>
      <w:pgMar w:top="1418" w:right="1134" w:bottom="1418" w:left="1134" w:header="567" w:footer="851" w:gutter="0"/>
      <w:pgNumType w:start="15"/>
      <w:cols w:space="720"/>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C85BE" w14:textId="77777777" w:rsidR="00F40852" w:rsidRDefault="00F40852">
      <w:r>
        <w:separator/>
      </w:r>
    </w:p>
  </w:endnote>
  <w:endnote w:type="continuationSeparator" w:id="0">
    <w:p w14:paraId="19761AC5" w14:textId="77777777" w:rsidR="00F40852" w:rsidRDefault="00F4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51DC5" w14:textId="77777777" w:rsidR="008B6440" w:rsidRDefault="008B6440">
    <w:pPr>
      <w:pStyle w:val="a5"/>
      <w:tabs>
        <w:tab w:val="clear" w:pos="4252"/>
        <w:tab w:val="clear" w:pos="8504"/>
      </w:tabs>
      <w:jc w:val="center"/>
      <w:rPr>
        <w:rFonts w:ascii="ＭＳ 明朝" w:hAnsi="ＭＳ 明朝"/>
      </w:rPr>
    </w:pPr>
    <w:r>
      <w:rPr>
        <w:rFonts w:ascii="ＭＳ 明朝" w:hAnsi="ＭＳ 明朝" w:hint="eastAsia"/>
      </w:rPr>
      <w:t>4</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7B32F6" w:rsidRPr="007B32F6">
      <w:rPr>
        <w:rFonts w:ascii="ＭＳ 明朝" w:hAnsi="ＭＳ 明朝"/>
        <w:noProof/>
      </w:rPr>
      <w:t>28</w:t>
    </w:r>
    <w:r>
      <w:rPr>
        <w:rFonts w:hint="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98602" w14:textId="77777777" w:rsidR="008B6440" w:rsidRDefault="008B6440">
    <w:pPr>
      <w:pStyle w:val="a5"/>
      <w:tabs>
        <w:tab w:val="clear" w:pos="4252"/>
        <w:tab w:val="clear" w:pos="8504"/>
      </w:tabs>
      <w:jc w:val="center"/>
      <w:rPr>
        <w:rFonts w:ascii="ＭＳ 明朝" w:hAnsi="ＭＳ 明朝"/>
      </w:rPr>
    </w:pPr>
    <w:r>
      <w:rPr>
        <w:rFonts w:ascii="ＭＳ 明朝" w:hAnsi="ＭＳ 明朝" w:hint="eastAsia"/>
      </w:rPr>
      <w:t xml:space="preserve">4 - </w:t>
    </w:r>
    <w:r>
      <w:rPr>
        <w:rFonts w:hint="eastAsia"/>
      </w:rPr>
      <w:fldChar w:fldCharType="begin"/>
    </w:r>
    <w:r>
      <w:rPr>
        <w:rFonts w:hint="eastAsia"/>
      </w:rPr>
      <w:instrText xml:space="preserve">PAGE  \* MERGEFORMAT </w:instrText>
    </w:r>
    <w:r>
      <w:rPr>
        <w:rFonts w:hint="eastAsia"/>
      </w:rPr>
      <w:fldChar w:fldCharType="separate"/>
    </w:r>
    <w:r w:rsidR="007B32F6" w:rsidRPr="007B32F6">
      <w:rPr>
        <w:rFonts w:ascii="ＭＳ 明朝" w:hAnsi="ＭＳ 明朝"/>
        <w:noProof/>
      </w:rPr>
      <w:t>27</w:t>
    </w:r>
    <w:r>
      <w:rPr>
        <w:rFonts w:hint="eastAsi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E495" w14:textId="77777777" w:rsidR="008B6440" w:rsidRDefault="008B6440">
    <w:pPr>
      <w:pStyle w:val="a5"/>
      <w:jc w:val="center"/>
    </w:pPr>
    <w:r>
      <w:rPr>
        <w:rFonts w:ascii="ＭＳ 明朝" w:hAnsi="ＭＳ 明朝" w:hint="eastAsia"/>
      </w:rPr>
      <w:t>4</w:t>
    </w:r>
    <w:r>
      <w:rPr>
        <w:rFonts w:ascii="ＭＳ 明朝" w:hAnsi="ＭＳ 明朝"/>
      </w:rPr>
      <w:t xml:space="preserve"> –</w:t>
    </w:r>
    <w:r>
      <w:rPr>
        <w:rFonts w:ascii="ＭＳ 明朝" w:hAnsi="ＭＳ 明朝" w:hint="eastAsia"/>
      </w:rPr>
      <w:t xml:space="preserve"> 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293BD" w14:textId="77777777" w:rsidR="00F40852" w:rsidRDefault="00F40852">
      <w:r>
        <w:separator/>
      </w:r>
    </w:p>
  </w:footnote>
  <w:footnote w:type="continuationSeparator" w:id="0">
    <w:p w14:paraId="4DC7BA39" w14:textId="77777777" w:rsidR="00F40852" w:rsidRDefault="00F40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5005B" w14:textId="77777777" w:rsidR="008B6440" w:rsidRDefault="008B6440">
    <w:pPr>
      <w:pStyle w:val="a3"/>
      <w:tabs>
        <w:tab w:val="clear" w:pos="4252"/>
        <w:tab w:val="clear" w:pos="8504"/>
      </w:tabs>
      <w:jc w:val="left"/>
    </w:pPr>
    <w:r>
      <w:rPr>
        <w:rFonts w:hint="eastAsia"/>
      </w:rPr>
      <w:t>４－２　学校の施設・設備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3958A" w14:textId="77777777" w:rsidR="008B6440" w:rsidRDefault="008B6440">
    <w:pPr>
      <w:pStyle w:val="a3"/>
      <w:tabs>
        <w:tab w:val="clear" w:pos="4252"/>
        <w:tab w:val="clear" w:pos="8504"/>
      </w:tabs>
      <w:wordWrap w:val="0"/>
      <w:jc w:val="right"/>
    </w:pPr>
    <w:r>
      <w:rPr>
        <w:rFonts w:hint="eastAsia"/>
      </w:rPr>
      <w:t>４－２　学校の施設・設備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267"/>
    <w:rsid w:val="000E4F31"/>
    <w:rsid w:val="00467D30"/>
    <w:rsid w:val="00524267"/>
    <w:rsid w:val="00637D03"/>
    <w:rsid w:val="007B32F6"/>
    <w:rsid w:val="008B6440"/>
    <w:rsid w:val="009160FB"/>
    <w:rsid w:val="00AA768E"/>
    <w:rsid w:val="00BF6498"/>
    <w:rsid w:val="00F40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DFE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Date"/>
    <w:basedOn w:val="a"/>
    <w:next w:val="a"/>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Date"/>
    <w:basedOn w:val="a"/>
    <w:next w:val="a"/>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8EF50-7572-43BD-A021-AF9B045FA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14</Pages>
  <Words>1807</Words>
  <Characters>10302</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4-2 学校の施設・設備</vt:lpstr>
    </vt:vector>
  </TitlesOfParts>
  <Company>能美市教育委員会</Company>
  <LinksUpToDate>false</LinksUpToDate>
  <CharactersWithSpaces>12085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 学校の施設・設備</dc:title>
  <dc:creator>石川県公立小中学校教育事務研究会</dc:creator>
  <dc:description>4-15 ～ 4-32</dc:description>
  <cp:lastModifiedBy>natsumin</cp:lastModifiedBy>
  <cp:revision>22</cp:revision>
  <cp:lastPrinted>2014-10-22T03:03:00Z</cp:lastPrinted>
  <dcterms:created xsi:type="dcterms:W3CDTF">2022-09-09T06:47:00Z</dcterms:created>
  <dcterms:modified xsi:type="dcterms:W3CDTF">2023-09-17T12:35:00Z</dcterms:modified>
</cp:coreProperties>
</file>